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71FA0" w14:textId="77777777" w:rsidR="00B24957" w:rsidRDefault="00B24957" w:rsidP="00183EA4">
      <w:pPr>
        <w:pStyle w:val="CMT"/>
        <w:jc w:val="center"/>
        <w:rPr>
          <w:noProof/>
        </w:rPr>
      </w:pPr>
    </w:p>
    <w:p w14:paraId="71C92436" w14:textId="7ED74B27" w:rsidR="00183EA4" w:rsidRPr="003062EA" w:rsidRDefault="00181204" w:rsidP="00183EA4">
      <w:pPr>
        <w:pStyle w:val="CMT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246B0C48" wp14:editId="39C2FC66">
            <wp:extent cx="1085850" cy="795020"/>
            <wp:effectExtent l="0" t="0" r="0" b="5080"/>
            <wp:docPr id="1" name="Picture 1" descr="RDI Railing Logo - Green Leaf - 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DI Railing Logo - Green Leaf - RGB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BEC24" w14:textId="77777777" w:rsidR="00183EA4" w:rsidRPr="001B2F7C" w:rsidRDefault="00F10060" w:rsidP="00183EA4">
      <w:pPr>
        <w:pStyle w:val="CMT"/>
        <w:jc w:val="center"/>
        <w:rPr>
          <w:b/>
          <w:bCs/>
        </w:rPr>
      </w:pPr>
      <w:r>
        <w:rPr>
          <w:b/>
          <w:bCs/>
        </w:rPr>
        <w:t>Endurance</w:t>
      </w:r>
      <w:r w:rsidR="004C02A3">
        <w:rPr>
          <w:rFonts w:cs="Tahoma"/>
          <w:b/>
          <w:bCs/>
        </w:rPr>
        <w:t xml:space="preserve"> </w:t>
      </w:r>
      <w:r w:rsidR="008C0511">
        <w:rPr>
          <w:rFonts w:cs="Tahoma"/>
          <w:b/>
          <w:bCs/>
        </w:rPr>
        <w:t xml:space="preserve">Original </w:t>
      </w:r>
      <w:r w:rsidR="00183EA4">
        <w:rPr>
          <w:b/>
          <w:bCs/>
        </w:rPr>
        <w:t>Rail</w:t>
      </w:r>
      <w:r w:rsidR="008C0511">
        <w:rPr>
          <w:rFonts w:cs="Tahoma"/>
          <w:b/>
          <w:bCs/>
        </w:rPr>
        <w:t>™</w:t>
      </w:r>
      <w:r w:rsidR="00183EA4" w:rsidRPr="001B2F7C">
        <w:rPr>
          <w:b/>
          <w:bCs/>
        </w:rPr>
        <w:t xml:space="preserve"> Guide Specification</w:t>
      </w:r>
    </w:p>
    <w:p w14:paraId="3E1EF140" w14:textId="0FFBB621" w:rsidR="00183EA4" w:rsidRPr="00436C39" w:rsidRDefault="00183EA4" w:rsidP="00183EA4">
      <w:pPr>
        <w:pStyle w:val="CMT"/>
      </w:pPr>
      <w:r w:rsidRPr="00436C39">
        <w:t xml:space="preserve">This section is based on the products of </w:t>
      </w:r>
      <w:hyperlink r:id="rId9" w:history="1">
        <w:bookmarkStart w:id="0" w:name="_GoBack"/>
        <w:r w:rsidR="009F62D3" w:rsidRPr="00E548A6">
          <w:rPr>
            <w:rStyle w:val="Hyperlink"/>
            <w:u w:val="none"/>
          </w:rPr>
          <w:t>Barrette</w:t>
        </w:r>
        <w:bookmarkEnd w:id="0"/>
      </w:hyperlink>
      <w:r w:rsidR="009F62D3" w:rsidRPr="00E548A6">
        <w:rPr>
          <w:rStyle w:val="Hyperlink"/>
          <w:u w:val="none"/>
        </w:rPr>
        <w:t xml:space="preserve"> </w:t>
      </w:r>
      <w:r w:rsidR="009F62D3">
        <w:rPr>
          <w:rStyle w:val="Hyperlink"/>
          <w:u w:val="none"/>
        </w:rPr>
        <w:t>Outdoor Living</w:t>
      </w:r>
      <w:r w:rsidR="00822F96">
        <w:rPr>
          <w:rStyle w:val="Hyperlink"/>
          <w:u w:val="none"/>
        </w:rPr>
        <w:t>, RDI Railing</w:t>
      </w:r>
      <w:r w:rsidRPr="000827F3">
        <w:rPr>
          <w:rStyle w:val="Hyperlink"/>
          <w:u w:val="none"/>
        </w:rPr>
        <w:t>, Egg Harbor City, NJ 08215; (877) </w:t>
      </w:r>
      <w:r w:rsidR="009F62D3">
        <w:rPr>
          <w:rStyle w:val="Hyperlink"/>
          <w:u w:val="none"/>
        </w:rPr>
        <w:t>265-2220</w:t>
      </w:r>
      <w:r w:rsidRPr="000827F3">
        <w:rPr>
          <w:rStyle w:val="Hyperlink"/>
          <w:u w:val="none"/>
        </w:rPr>
        <w:t xml:space="preserve">; </w:t>
      </w:r>
      <w:hyperlink r:id="rId10" w:history="1">
        <w:r w:rsidR="00822F96" w:rsidRPr="00DF73AB">
          <w:rPr>
            <w:rStyle w:val="Hyperlink"/>
          </w:rPr>
          <w:t>www.rdirail.com</w:t>
        </w:r>
      </w:hyperlink>
      <w:r w:rsidRPr="00436C39">
        <w:t>.</w:t>
      </w:r>
    </w:p>
    <w:p w14:paraId="69D869F0" w14:textId="6E7CC155" w:rsidR="007C1008" w:rsidRDefault="007C1008" w:rsidP="007C1008">
      <w:pPr>
        <w:pStyle w:val="CMT"/>
      </w:pPr>
      <w:r w:rsidRPr="007C1008">
        <w:t>ENDURANCE ORIGINAL RAIL is our fully kitted vinyl railing system</w:t>
      </w:r>
      <w:r w:rsidRPr="007C1008">
        <w:rPr>
          <w:rFonts w:hint="eastAsia"/>
        </w:rPr>
        <w:t>–</w:t>
      </w:r>
      <w:r w:rsidRPr="007C1008">
        <w:t xml:space="preserve"> with everything you need to build out your railing in one box.</w:t>
      </w:r>
      <w:r>
        <w:t xml:space="preserve">  </w:t>
      </w:r>
      <w:r w:rsidRPr="007C1008">
        <w:t>Simple form and dependable function unite this railing design to</w:t>
      </w:r>
      <w:r>
        <w:t xml:space="preserve"> </w:t>
      </w:r>
      <w:r w:rsidRPr="007C1008">
        <w:t>maintain safety without sacrificing the elegant presentation of your</w:t>
      </w:r>
      <w:r>
        <w:t xml:space="preserve"> </w:t>
      </w:r>
      <w:r w:rsidRPr="007C1008">
        <w:t>home or commercial space. Infill options are available in your choice</w:t>
      </w:r>
      <w:r>
        <w:t xml:space="preserve"> </w:t>
      </w:r>
      <w:r w:rsidRPr="007C1008">
        <w:t>of balusters: square, turned, round aluminum, or glass.</w:t>
      </w:r>
    </w:p>
    <w:p w14:paraId="441A0BBA" w14:textId="71912F81" w:rsidR="00B749D6" w:rsidRPr="00B749D6" w:rsidRDefault="00E548A6" w:rsidP="00B749D6">
      <w:pPr>
        <w:pStyle w:val="CMT"/>
      </w:pPr>
      <w:r w:rsidRPr="00E548A6">
        <w:t>As the leading North American supplier of exterior home products, Barrette Outdoor Living produces vinyl, aluminum, steel and composite fencing and railing; composite decking; and other outdoor products sold through specialty retailers, home centers and lumberyards.</w:t>
      </w:r>
    </w:p>
    <w:p w14:paraId="6B0C5008" w14:textId="77777777" w:rsidR="00B07F6F" w:rsidRPr="00CE52B7" w:rsidRDefault="00A55D40" w:rsidP="00B5199D">
      <w:pPr>
        <w:pStyle w:val="SCT"/>
        <w:rPr>
          <w:rStyle w:val="NAM"/>
        </w:rPr>
      </w:pPr>
      <w:r w:rsidRPr="00CE52B7">
        <w:t xml:space="preserve">SECTION </w:t>
      </w:r>
      <w:r w:rsidR="003F311B" w:rsidRPr="00CE52B7">
        <w:rPr>
          <w:rStyle w:val="NUM"/>
        </w:rPr>
        <w:t>0</w:t>
      </w:r>
      <w:r w:rsidR="003F311B">
        <w:rPr>
          <w:rStyle w:val="NUM"/>
        </w:rPr>
        <w:t>6630</w:t>
      </w:r>
      <w:r w:rsidR="003F311B" w:rsidRPr="00CE52B7">
        <w:rPr>
          <w:rStyle w:val="NUM"/>
        </w:rPr>
        <w:t xml:space="preserve">0 </w:t>
      </w:r>
      <w:r w:rsidR="00CE52B7" w:rsidRPr="00CE52B7">
        <w:rPr>
          <w:rStyle w:val="NUM"/>
        </w:rPr>
        <w:t xml:space="preserve">- </w:t>
      </w:r>
      <w:r w:rsidR="003F311B">
        <w:rPr>
          <w:rStyle w:val="NAM"/>
        </w:rPr>
        <w:t>PLASTIC</w:t>
      </w:r>
      <w:r w:rsidRPr="00CE52B7">
        <w:rPr>
          <w:rStyle w:val="NAM"/>
        </w:rPr>
        <w:t xml:space="preserve"> RAILINGS</w:t>
      </w:r>
    </w:p>
    <w:p w14:paraId="52672EF4" w14:textId="77777777" w:rsidR="00A55D40" w:rsidRPr="00713C11" w:rsidRDefault="00A55D40" w:rsidP="00CE52B7">
      <w:pPr>
        <w:pStyle w:val="PRT"/>
      </w:pPr>
      <w:r w:rsidRPr="00713C11">
        <w:t>GENERAL</w:t>
      </w:r>
    </w:p>
    <w:p w14:paraId="5B811DC8" w14:textId="77777777" w:rsidR="00A55D40" w:rsidRPr="00713C11" w:rsidRDefault="00540800" w:rsidP="00CE52B7">
      <w:pPr>
        <w:pStyle w:val="ART"/>
      </w:pPr>
      <w:r>
        <w:t>SECTION INCLUDES</w:t>
      </w:r>
    </w:p>
    <w:p w14:paraId="03606504" w14:textId="77777777" w:rsidR="00A55D40" w:rsidRDefault="00B749D6" w:rsidP="00CE52B7">
      <w:pPr>
        <w:pStyle w:val="PR1"/>
      </w:pPr>
      <w:r>
        <w:t>Aluminum reinforced vinyl railing system</w:t>
      </w:r>
      <w:r w:rsidR="004A3140">
        <w:t>.</w:t>
      </w:r>
    </w:p>
    <w:p w14:paraId="240FF863" w14:textId="77777777" w:rsidR="002126F7" w:rsidRPr="00713C11" w:rsidRDefault="002126F7" w:rsidP="00CE52B7">
      <w:pPr>
        <w:pStyle w:val="ART"/>
      </w:pPr>
      <w:r w:rsidRPr="00713C11">
        <w:t>REFER</w:t>
      </w:r>
      <w:r w:rsidR="002A2640" w:rsidRPr="00713C11">
        <w:t>ENCES</w:t>
      </w:r>
    </w:p>
    <w:p w14:paraId="13B8AEB5" w14:textId="77777777" w:rsidR="001112AE" w:rsidRPr="001112AE" w:rsidRDefault="001112AE" w:rsidP="00A80456">
      <w:pPr>
        <w:pStyle w:val="CMT"/>
      </w:pPr>
      <w:r w:rsidRPr="001112AE">
        <w:t>Specifier: If retaining this optional article, edit list below to correspond to those references retained in edited specification section. </w:t>
      </w:r>
    </w:p>
    <w:p w14:paraId="2F1306D5" w14:textId="77777777" w:rsidR="001112AE" w:rsidRPr="001112AE" w:rsidRDefault="001112AE" w:rsidP="001112AE">
      <w:pPr>
        <w:pStyle w:val="PR1"/>
      </w:pPr>
      <w:r w:rsidRPr="001112AE">
        <w:t>References, General: Versions of the following standards current as of the date of issue of the project</w:t>
      </w:r>
      <w:r w:rsidR="00FC516C">
        <w:t xml:space="preserve"> </w:t>
      </w:r>
      <w:r w:rsidRPr="001112AE">
        <w:t>or required by applicable code</w:t>
      </w:r>
      <w:r w:rsidR="00FC516C">
        <w:t xml:space="preserve"> </w:t>
      </w:r>
      <w:r w:rsidRPr="001112AE">
        <w:t>apply to the Work of this Section.</w:t>
      </w:r>
    </w:p>
    <w:p w14:paraId="07F9F23F" w14:textId="77777777" w:rsidR="00E67177" w:rsidRPr="009A61B1" w:rsidRDefault="00E67177" w:rsidP="00E67177">
      <w:pPr>
        <w:pStyle w:val="PR1"/>
      </w:pPr>
      <w:r>
        <w:t>American National Standards Institute (ANSI):</w:t>
      </w:r>
    </w:p>
    <w:p w14:paraId="1ACF1EB3" w14:textId="77777777" w:rsidR="00E67177" w:rsidRDefault="00E67177" w:rsidP="00E67177">
      <w:pPr>
        <w:pStyle w:val="PR2"/>
        <w:spacing w:before="240"/>
      </w:pPr>
      <w:r w:rsidRPr="00713C11">
        <w:t>A</w:t>
      </w:r>
      <w:r>
        <w:t>NS</w:t>
      </w:r>
      <w:r w:rsidRPr="00713C11">
        <w:t>I Z</w:t>
      </w:r>
      <w:r>
        <w:t>9</w:t>
      </w:r>
      <w:r w:rsidRPr="00713C11">
        <w:t xml:space="preserve">7.1 </w:t>
      </w:r>
      <w:r>
        <w:t>-</w:t>
      </w:r>
      <w:r w:rsidRPr="00713C11">
        <w:t xml:space="preserve"> </w:t>
      </w:r>
      <w:r>
        <w:t xml:space="preserve">Safety </w:t>
      </w:r>
      <w:r w:rsidRPr="00713C11">
        <w:t xml:space="preserve">Glazing Material </w:t>
      </w:r>
      <w:r>
        <w:t>U</w:t>
      </w:r>
      <w:r w:rsidRPr="00713C11">
        <w:t>sed in Building.</w:t>
      </w:r>
    </w:p>
    <w:p w14:paraId="16D97B44" w14:textId="77777777" w:rsidR="002D2BB0" w:rsidRPr="00147FF9" w:rsidRDefault="002D2BB0" w:rsidP="002D2BB0">
      <w:pPr>
        <w:pStyle w:val="PR1"/>
      </w:pPr>
      <w:r w:rsidRPr="00147FF9">
        <w:t>ASTM International (ASTM):</w:t>
      </w:r>
    </w:p>
    <w:p w14:paraId="305AA90F" w14:textId="77777777" w:rsidR="00C66CDE" w:rsidRPr="00053B6B" w:rsidRDefault="00C66CDE" w:rsidP="0084000A">
      <w:pPr>
        <w:pStyle w:val="PR2"/>
        <w:spacing w:before="240"/>
        <w:outlineLvl w:val="9"/>
      </w:pPr>
      <w:r w:rsidRPr="00053B6B">
        <w:t xml:space="preserve">ASTM A123/A123M </w:t>
      </w:r>
      <w:r>
        <w:t xml:space="preserve">- </w:t>
      </w:r>
      <w:r w:rsidRPr="00053B6B">
        <w:t>Zinc (Hot-Dip Galvanized) Coatings on Iron and Steel Products.</w:t>
      </w:r>
    </w:p>
    <w:p w14:paraId="2114779F" w14:textId="73535314" w:rsidR="00C66CDE" w:rsidRPr="00053B6B" w:rsidRDefault="00C66CDE" w:rsidP="00C66CDE">
      <w:pPr>
        <w:pStyle w:val="PR2"/>
      </w:pPr>
      <w:r w:rsidRPr="00053B6B">
        <w:t>ASTM A307 - Carbon Steel Bolts, Studs, and Threaded Rods 60,000 psi Tensile Strength.</w:t>
      </w:r>
    </w:p>
    <w:p w14:paraId="293DDA11" w14:textId="77777777" w:rsidR="00C66CDE" w:rsidRPr="00053B6B" w:rsidRDefault="00C66CDE" w:rsidP="00C66CDE">
      <w:pPr>
        <w:pStyle w:val="PR2"/>
      </w:pPr>
      <w:r w:rsidRPr="00053B6B">
        <w:t>ASTM A500/A500</w:t>
      </w:r>
      <w:r>
        <w:t>M</w:t>
      </w:r>
      <w:r w:rsidRPr="00053B6B">
        <w:t xml:space="preserve"> - Cold-Formed Welded and Seamless Carbon Steel Structural Tubing in Rounds and Shapes.</w:t>
      </w:r>
    </w:p>
    <w:p w14:paraId="44E386B5" w14:textId="77777777" w:rsidR="00625158" w:rsidRDefault="00625158" w:rsidP="00A80456">
      <w:pPr>
        <w:pStyle w:val="PR2"/>
        <w:outlineLvl w:val="9"/>
      </w:pPr>
      <w:r>
        <w:t>AS</w:t>
      </w:r>
      <w:r w:rsidR="00FA417C">
        <w:t>T</w:t>
      </w:r>
      <w:r>
        <w:t>M B221M - </w:t>
      </w:r>
      <w:r w:rsidR="00FA417C" w:rsidRPr="00311436">
        <w:t xml:space="preserve">Aluminum-Alloy Extruded Bar, Rod, Wire, </w:t>
      </w:r>
      <w:r w:rsidR="00FA417C">
        <w:t>Profiles,</w:t>
      </w:r>
      <w:r w:rsidR="00FA417C" w:rsidRPr="00311436">
        <w:t xml:space="preserve"> and Tube</w:t>
      </w:r>
      <w:r w:rsidR="00464219">
        <w:t xml:space="preserve"> (Metric)</w:t>
      </w:r>
      <w:r w:rsidR="00FA417C">
        <w:t>.</w:t>
      </w:r>
    </w:p>
    <w:p w14:paraId="67B3A0FF" w14:textId="77777777" w:rsidR="00A55D40" w:rsidRPr="00713C11" w:rsidRDefault="00A55D40" w:rsidP="00CE52B7">
      <w:pPr>
        <w:pStyle w:val="ART"/>
      </w:pPr>
      <w:r w:rsidRPr="00713C11">
        <w:lastRenderedPageBreak/>
        <w:t>SUBMITTALS</w:t>
      </w:r>
    </w:p>
    <w:p w14:paraId="71344F45" w14:textId="77777777" w:rsidR="00A55D40" w:rsidRPr="00713C11" w:rsidRDefault="00A55D40" w:rsidP="00CE52B7">
      <w:pPr>
        <w:pStyle w:val="PR1"/>
      </w:pPr>
      <w:r w:rsidRPr="00713C11">
        <w:t xml:space="preserve">Product Data: </w:t>
      </w:r>
      <w:r w:rsidR="00772E49" w:rsidRPr="00713C11">
        <w:t>Manufacturer’s technical literature for each product specified.</w:t>
      </w:r>
    </w:p>
    <w:p w14:paraId="7ED1F4D6" w14:textId="77777777" w:rsidR="00A55D40" w:rsidRPr="00713C11" w:rsidRDefault="00772E49" w:rsidP="00CE52B7">
      <w:pPr>
        <w:pStyle w:val="PR2"/>
        <w:spacing w:before="240"/>
      </w:pPr>
      <w:r w:rsidRPr="00713C11">
        <w:t>Include preparation instructions and recommendations</w:t>
      </w:r>
      <w:r w:rsidR="00A55D40" w:rsidRPr="00713C11">
        <w:t>.</w:t>
      </w:r>
    </w:p>
    <w:p w14:paraId="57AAAFCD" w14:textId="77777777" w:rsidR="00A55D40" w:rsidRPr="00713C11" w:rsidRDefault="00772E49" w:rsidP="00CE52B7">
      <w:pPr>
        <w:pStyle w:val="PR2"/>
      </w:pPr>
      <w:r w:rsidRPr="00713C11">
        <w:t>Include storage and handling requirements and recommendations</w:t>
      </w:r>
      <w:r w:rsidR="00A55D40" w:rsidRPr="00713C11">
        <w:t>.</w:t>
      </w:r>
    </w:p>
    <w:p w14:paraId="4A272144" w14:textId="77777777" w:rsidR="00772E49" w:rsidRDefault="00772E49" w:rsidP="00CE52B7">
      <w:pPr>
        <w:pStyle w:val="PR2"/>
      </w:pPr>
      <w:r w:rsidRPr="00713C11">
        <w:t>Include manufacturer’s installation instructions</w:t>
      </w:r>
      <w:r w:rsidR="00376B79" w:rsidRPr="00713C11">
        <w:t>.</w:t>
      </w:r>
    </w:p>
    <w:p w14:paraId="18F29298" w14:textId="77777777" w:rsidR="00002B7C" w:rsidRPr="00713C11" w:rsidRDefault="00002B7C" w:rsidP="00883DF2">
      <w:pPr>
        <w:pStyle w:val="PR2"/>
        <w:outlineLvl w:val="9"/>
      </w:pPr>
      <w:r>
        <w:t>Include load calculation documentation</w:t>
      </w:r>
      <w:r w:rsidR="002E6BB8">
        <w:t xml:space="preserve"> stamped by a Professional Engineer</w:t>
      </w:r>
      <w:r w:rsidR="002E6BB8" w:rsidRPr="002E6BB8">
        <w:t xml:space="preserve"> </w:t>
      </w:r>
      <w:r w:rsidR="002E6BB8" w:rsidRPr="005E333C">
        <w:t>licensed in the jurisdiction in which Project is located</w:t>
      </w:r>
      <w:r>
        <w:t>.</w:t>
      </w:r>
    </w:p>
    <w:p w14:paraId="2CEE8B37" w14:textId="77777777" w:rsidR="00A55D40" w:rsidRPr="00713C11" w:rsidRDefault="00A55D40" w:rsidP="00CE52B7">
      <w:pPr>
        <w:pStyle w:val="PR1"/>
      </w:pPr>
      <w:r w:rsidRPr="00713C11">
        <w:t>Shop Drawings:</w:t>
      </w:r>
    </w:p>
    <w:p w14:paraId="565F8715" w14:textId="77777777" w:rsidR="00540800" w:rsidRDefault="00540800" w:rsidP="009A61B1">
      <w:pPr>
        <w:pStyle w:val="PR2"/>
        <w:spacing w:before="240"/>
      </w:pPr>
      <w:r>
        <w:t>Include plans, elevations, sections, and details.</w:t>
      </w:r>
    </w:p>
    <w:p w14:paraId="29CE231F" w14:textId="77777777" w:rsidR="00540800" w:rsidRDefault="00540800" w:rsidP="00540800">
      <w:pPr>
        <w:pStyle w:val="PR2"/>
      </w:pPr>
      <w:r w:rsidRPr="005E333C">
        <w:t xml:space="preserve">Include points of attachment and their corresponding static and dynamic loads imposed on </w:t>
      </w:r>
      <w:r>
        <w:t>deck</w:t>
      </w:r>
      <w:r w:rsidRPr="005E333C">
        <w:t xml:space="preserve"> and post foundations.</w:t>
      </w:r>
    </w:p>
    <w:p w14:paraId="642624B7" w14:textId="77777777" w:rsidR="00540800" w:rsidRPr="005E333C" w:rsidRDefault="00540800" w:rsidP="00540800">
      <w:pPr>
        <w:pStyle w:val="CMT"/>
      </w:pPr>
      <w:r w:rsidRPr="005E333C">
        <w:t>Specifier: Retain "Delegated Design Submittal" Paragraph and related paragraph</w:t>
      </w:r>
      <w:r>
        <w:t>s</w:t>
      </w:r>
      <w:r w:rsidRPr="005E333C">
        <w:t xml:space="preserve"> under </w:t>
      </w:r>
      <w:r w:rsidR="004B38D2">
        <w:t>”</w:t>
      </w:r>
      <w:r w:rsidRPr="005E333C">
        <w:t>Quality Assurance</w:t>
      </w:r>
      <w:r w:rsidR="004B38D2">
        <w:t>"</w:t>
      </w:r>
      <w:r w:rsidRPr="005E333C">
        <w:t xml:space="preserve"> and </w:t>
      </w:r>
      <w:r w:rsidR="004B38D2">
        <w:t>"</w:t>
      </w:r>
      <w:r w:rsidRPr="005E333C">
        <w:t>Performance Requirements</w:t>
      </w:r>
      <w:r w:rsidR="004B38D2">
        <w:t>"</w:t>
      </w:r>
      <w:r w:rsidRPr="005E333C">
        <w:t xml:space="preserve"> articles </w:t>
      </w:r>
      <w:bookmarkStart w:id="1" w:name="_Hlk54101670"/>
      <w:r w:rsidRPr="005E333C">
        <w:t xml:space="preserve">when required due to </w:t>
      </w:r>
      <w:r>
        <w:t>railing</w:t>
      </w:r>
      <w:r w:rsidRPr="005E333C">
        <w:t xml:space="preserve"> size or other exceptional Project requirements</w:t>
      </w:r>
      <w:bookmarkEnd w:id="1"/>
      <w:r w:rsidRPr="005E333C">
        <w:t>.</w:t>
      </w:r>
    </w:p>
    <w:p w14:paraId="265B731F" w14:textId="77777777" w:rsidR="00540800" w:rsidRPr="005E333C" w:rsidRDefault="00540800" w:rsidP="009A61B1">
      <w:pPr>
        <w:pStyle w:val="PR1"/>
      </w:pPr>
      <w:r w:rsidRPr="005E333C">
        <w:t xml:space="preserve">Delegated Design Submittal: For </w:t>
      </w:r>
      <w:r>
        <w:t>railing</w:t>
      </w:r>
      <w:r w:rsidR="002A3F70">
        <w:t>s</w:t>
      </w:r>
      <w:r w:rsidRPr="005E333C">
        <w:t>, including analysis data signed and sealed by the qualified professional engineer responsible for their preparation.</w:t>
      </w:r>
    </w:p>
    <w:p w14:paraId="1D5C42A8" w14:textId="77777777" w:rsidR="00EA55E3" w:rsidRDefault="002C5805" w:rsidP="00EA55E3">
      <w:pPr>
        <w:pStyle w:val="CMT"/>
      </w:pPr>
      <w:r>
        <w:t xml:space="preserve">Specifier: </w:t>
      </w:r>
      <w:r w:rsidR="00EA55E3" w:rsidRPr="00713C11">
        <w:t>Retain</w:t>
      </w:r>
      <w:r w:rsidR="00EA55E3">
        <w:t xml:space="preserve"> both</w:t>
      </w:r>
      <w:r w:rsidR="00EA55E3" w:rsidRPr="00713C11">
        <w:t xml:space="preserve"> "Samples for Initial Selection" and "Samples for Verification" paragraphs below for two-stage Samples.</w:t>
      </w:r>
    </w:p>
    <w:p w14:paraId="7775EB10" w14:textId="77777777" w:rsidR="00EA55E3" w:rsidRPr="005E333C" w:rsidRDefault="00EA55E3" w:rsidP="00EA55E3">
      <w:pPr>
        <w:pStyle w:val="PR1"/>
      </w:pPr>
      <w:r w:rsidRPr="005E333C">
        <w:t>Samples for Initial Selection: For each finish product and finish specified, sets of color chips representing manufacturer’s full range of available colors.</w:t>
      </w:r>
    </w:p>
    <w:p w14:paraId="01C7C252" w14:textId="77777777" w:rsidR="00EA55E3" w:rsidRDefault="00EA55E3" w:rsidP="00EA55E3">
      <w:pPr>
        <w:pStyle w:val="PR1"/>
      </w:pPr>
      <w:r w:rsidRPr="005E333C">
        <w:t>Samples for Verification: For each material and for each color, in manufacturer's standard size.</w:t>
      </w:r>
    </w:p>
    <w:p w14:paraId="677680DB" w14:textId="77777777" w:rsidR="00EA55E3" w:rsidRPr="005E333C" w:rsidRDefault="00EA55E3" w:rsidP="00EA55E3">
      <w:pPr>
        <w:pStyle w:val="ART"/>
      </w:pPr>
      <w:r w:rsidRPr="005E333C">
        <w:t>QUALITY ASSURANCE</w:t>
      </w:r>
    </w:p>
    <w:p w14:paraId="483A2CD3" w14:textId="77777777" w:rsidR="00EA55E3" w:rsidRPr="005E333C" w:rsidRDefault="00EA55E3" w:rsidP="00EA55E3">
      <w:pPr>
        <w:pStyle w:val="PR1"/>
      </w:pPr>
      <w:r w:rsidRPr="005E333C">
        <w:t>Qualification Data:</w:t>
      </w:r>
    </w:p>
    <w:p w14:paraId="7AD66E45" w14:textId="77777777" w:rsidR="00EA55E3" w:rsidRPr="005E333C" w:rsidRDefault="00EA55E3" w:rsidP="009A61B1">
      <w:pPr>
        <w:pStyle w:val="PR2"/>
        <w:spacing w:before="240"/>
      </w:pPr>
      <w:r w:rsidRPr="005E333C">
        <w:t>Manufacturer Qualifications: Company specializing in manufacturing products specified in this Section with minimum five years documented experience.</w:t>
      </w:r>
    </w:p>
    <w:p w14:paraId="0F51422F" w14:textId="77777777" w:rsidR="00EA55E3" w:rsidRPr="005E333C" w:rsidRDefault="00EA55E3" w:rsidP="00EA55E3">
      <w:pPr>
        <w:pStyle w:val="PR2"/>
      </w:pPr>
      <w:r w:rsidRPr="005E333C">
        <w:t xml:space="preserve">Installer Qualifications: </w:t>
      </w:r>
      <w:r w:rsidR="00113F6C">
        <w:t>R</w:t>
      </w:r>
      <w:r>
        <w:t xml:space="preserve">ailing </w:t>
      </w:r>
      <w:r w:rsidRPr="005E333C">
        <w:t>manufacturer, or experienced Installer with a record of successful installations of similar type and size to that specified.</w:t>
      </w:r>
    </w:p>
    <w:p w14:paraId="3B64B4F4" w14:textId="77777777" w:rsidR="00EA55E3" w:rsidRPr="005E333C" w:rsidRDefault="00EA55E3" w:rsidP="009A61B1">
      <w:pPr>
        <w:pStyle w:val="CMT"/>
      </w:pPr>
      <w:r>
        <w:t xml:space="preserve">Specifier: </w:t>
      </w:r>
      <w:r w:rsidRPr="005E333C">
        <w:t>Retain below for delegated design requirement.</w:t>
      </w:r>
    </w:p>
    <w:p w14:paraId="217ED11B" w14:textId="77777777" w:rsidR="00EA55E3" w:rsidRDefault="00EA55E3" w:rsidP="009A61B1">
      <w:pPr>
        <w:pStyle w:val="PR1"/>
      </w:pPr>
      <w:r w:rsidRPr="005E333C">
        <w:t>Professional Engineer Qualifications: Document</w:t>
      </w:r>
      <w:r>
        <w:t>ed</w:t>
      </w:r>
      <w:r w:rsidRPr="005E333C">
        <w:t xml:space="preserve"> experience with providing delegated-design engineering services of the kind required by this Section, including documentation that engineer is licensed in the jurisdiction in which Project is located.</w:t>
      </w:r>
    </w:p>
    <w:p w14:paraId="1928B1D5" w14:textId="77777777" w:rsidR="00113F6C" w:rsidRPr="005E333C" w:rsidRDefault="00113F6C" w:rsidP="00113F6C">
      <w:pPr>
        <w:pStyle w:val="ART"/>
      </w:pPr>
      <w:r w:rsidRPr="005E333C">
        <w:t>DELIVERY, STORAGE, AND HANDLING</w:t>
      </w:r>
    </w:p>
    <w:p w14:paraId="493AF49F" w14:textId="77777777" w:rsidR="00113F6C" w:rsidRPr="005E333C" w:rsidRDefault="00113F6C" w:rsidP="00113F6C">
      <w:pPr>
        <w:pStyle w:val="PR1"/>
      </w:pPr>
      <w:r w:rsidRPr="005E333C">
        <w:t xml:space="preserve">Transport, handle, store and protect </w:t>
      </w:r>
      <w:r>
        <w:t>railing</w:t>
      </w:r>
      <w:r w:rsidRPr="005E333C">
        <w:t xml:space="preserve"> components so they are in undamaged condition when installed.</w:t>
      </w:r>
    </w:p>
    <w:p w14:paraId="75C75319" w14:textId="77777777" w:rsidR="00113F6C" w:rsidRPr="005E333C" w:rsidRDefault="00113F6C" w:rsidP="00113F6C">
      <w:pPr>
        <w:pStyle w:val="PR1"/>
      </w:pPr>
      <w:r w:rsidRPr="005E333C">
        <w:lastRenderedPageBreak/>
        <w:t xml:space="preserve">Store </w:t>
      </w:r>
      <w:r>
        <w:t>railing</w:t>
      </w:r>
      <w:r w:rsidRPr="005E333C">
        <w:t xml:space="preserve"> components in manufacturer’s unopened packaging.</w:t>
      </w:r>
    </w:p>
    <w:p w14:paraId="7ACBD007" w14:textId="77777777" w:rsidR="00113F6C" w:rsidRPr="005E333C" w:rsidRDefault="00113F6C" w:rsidP="00113F6C">
      <w:pPr>
        <w:pStyle w:val="PR1"/>
      </w:pPr>
      <w:r w:rsidRPr="005E333C">
        <w:t xml:space="preserve">Store </w:t>
      </w:r>
      <w:r>
        <w:t>railing</w:t>
      </w:r>
      <w:r w:rsidRPr="005E333C">
        <w:t xml:space="preserve"> components off the ground in a dry, protected, covered and secure area.</w:t>
      </w:r>
    </w:p>
    <w:p w14:paraId="77F896BF" w14:textId="77777777" w:rsidR="00113F6C" w:rsidRPr="005E333C" w:rsidRDefault="00113F6C" w:rsidP="00113F6C">
      <w:pPr>
        <w:pStyle w:val="ART"/>
      </w:pPr>
      <w:r w:rsidRPr="005E333C">
        <w:t>WARRANTY</w:t>
      </w:r>
    </w:p>
    <w:p w14:paraId="16BC277B" w14:textId="77777777" w:rsidR="00113F6C" w:rsidRPr="005E333C" w:rsidRDefault="00113F6C" w:rsidP="00113F6C">
      <w:pPr>
        <w:pStyle w:val="PR1"/>
      </w:pPr>
      <w:r w:rsidRPr="005E333C">
        <w:t xml:space="preserve">Special Warranty: </w:t>
      </w:r>
      <w:r>
        <w:t xml:space="preserve">On manufacturer’s standard form </w:t>
      </w:r>
      <w:r w:rsidR="009A61B1">
        <w:t>i</w:t>
      </w:r>
      <w:r>
        <w:t>n which m</w:t>
      </w:r>
      <w:r w:rsidRPr="005E333C">
        <w:t>anufacturer agrees to repair or replace components which fail in materials or workmanship within specified warranty period.</w:t>
      </w:r>
    </w:p>
    <w:p w14:paraId="4B436A88" w14:textId="28E2F7F7" w:rsidR="004C02A3" w:rsidRDefault="004C02A3" w:rsidP="00136E8B">
      <w:pPr>
        <w:pStyle w:val="CMT"/>
      </w:pPr>
      <w:r>
        <w:t xml:space="preserve">Specifier: </w:t>
      </w:r>
      <w:r w:rsidR="009F62D3">
        <w:t>Barrette Outdoor Living</w:t>
      </w:r>
      <w:r>
        <w:t xml:space="preserve"> offers a limited lifetime warranty for </w:t>
      </w:r>
      <w:r w:rsidR="002768C5">
        <w:t xml:space="preserve">this product for </w:t>
      </w:r>
      <w:r>
        <w:t>single-family residential installations and a 20-year warranty for other building type</w:t>
      </w:r>
      <w:r w:rsidR="00C1090E">
        <w:t>s</w:t>
      </w:r>
      <w:r>
        <w:t>.</w:t>
      </w:r>
    </w:p>
    <w:p w14:paraId="745ABCDE" w14:textId="77777777" w:rsidR="00113F6C" w:rsidRPr="005E333C" w:rsidRDefault="00113F6C" w:rsidP="009A61B1">
      <w:pPr>
        <w:pStyle w:val="PR2"/>
        <w:spacing w:before="240"/>
      </w:pPr>
      <w:r w:rsidRPr="005E333C">
        <w:t>Warranty Period:</w:t>
      </w:r>
      <w:r>
        <w:t xml:space="preserve"> </w:t>
      </w:r>
      <w:r w:rsidR="004C02A3">
        <w:t>[Lifetime] [</w:t>
      </w:r>
      <w:r>
        <w:t>2</w:t>
      </w:r>
      <w:r w:rsidRPr="005E333C">
        <w:t>0 years from date of Substantial Completion</w:t>
      </w:r>
      <w:r w:rsidR="004C02A3">
        <w:t>]</w:t>
      </w:r>
      <w:r w:rsidRPr="005E333C">
        <w:t>.</w:t>
      </w:r>
    </w:p>
    <w:p w14:paraId="580C8C34" w14:textId="77777777" w:rsidR="00A55D40" w:rsidRPr="00713C11" w:rsidRDefault="00A55D40" w:rsidP="00CE52B7">
      <w:pPr>
        <w:pStyle w:val="PRT"/>
      </w:pPr>
      <w:r w:rsidRPr="00713C11">
        <w:t>PRODUCTS</w:t>
      </w:r>
    </w:p>
    <w:p w14:paraId="746B94F5" w14:textId="77777777" w:rsidR="00113F6C" w:rsidRDefault="00113F6C" w:rsidP="00113F6C">
      <w:pPr>
        <w:pStyle w:val="ART"/>
      </w:pPr>
      <w:r>
        <w:t>PERFORMANCE REQUIREMENTS</w:t>
      </w:r>
    </w:p>
    <w:p w14:paraId="5E3E74B0" w14:textId="77777777" w:rsidR="00113F6C" w:rsidRPr="00F51611" w:rsidRDefault="00113F6C" w:rsidP="00113F6C">
      <w:pPr>
        <w:pStyle w:val="PR1"/>
      </w:pPr>
      <w:r w:rsidRPr="00F51611">
        <w:t xml:space="preserve">Structural Requirements: Engineer </w:t>
      </w:r>
      <w:r>
        <w:t>railings</w:t>
      </w:r>
      <w:r w:rsidRPr="00F51611">
        <w:t xml:space="preserve"> to withstand live and dead loads according to authorities having jurisdiction</w:t>
      </w:r>
      <w:r>
        <w:t xml:space="preserve"> </w:t>
      </w:r>
      <w:r w:rsidRPr="00F51611">
        <w:t>and information indicated within limits and under conditions indicated, without material failure or permanent deformation of structural members.</w:t>
      </w:r>
    </w:p>
    <w:p w14:paraId="1D0F5D2E" w14:textId="77777777" w:rsidR="00AF6376" w:rsidRPr="005E333C" w:rsidRDefault="00AF6376" w:rsidP="00AF6376">
      <w:pPr>
        <w:pStyle w:val="CMT"/>
      </w:pPr>
      <w:r w:rsidRPr="005E333C">
        <w:t xml:space="preserve">Specifier: </w:t>
      </w:r>
      <w:r w:rsidR="00A27C6B">
        <w:t>Retain paragraph below i</w:t>
      </w:r>
      <w:r w:rsidRPr="005E333C">
        <w:t xml:space="preserve">f retaining requirement for delegated design by Contractor. Custom engineering is available via authorized </w:t>
      </w:r>
      <w:r w:rsidR="00F45170">
        <w:t>Transform</w:t>
      </w:r>
      <w:r w:rsidR="004C02A3">
        <w:t xml:space="preserve"> railing</w:t>
      </w:r>
      <w:r w:rsidRPr="005E333C">
        <w:t xml:space="preserve"> dealers.</w:t>
      </w:r>
    </w:p>
    <w:p w14:paraId="71766DFF" w14:textId="77777777" w:rsidR="00AF6376" w:rsidRPr="005E333C" w:rsidRDefault="00AF6376" w:rsidP="00AF6376">
      <w:pPr>
        <w:pStyle w:val="PR1"/>
      </w:pPr>
      <w:r w:rsidRPr="005E333C">
        <w:t xml:space="preserve">Delegated Design: Design </w:t>
      </w:r>
      <w:r>
        <w:t>railing</w:t>
      </w:r>
      <w:r w:rsidRPr="005E333C">
        <w:t xml:space="preserve"> to withstand </w:t>
      </w:r>
      <w:r w:rsidR="00CB715A">
        <w:t>design</w:t>
      </w:r>
      <w:r w:rsidRPr="005E333C">
        <w:t xml:space="preserve"> and operational loads.</w:t>
      </w:r>
    </w:p>
    <w:p w14:paraId="6766C9FE" w14:textId="77777777" w:rsidR="00772E49" w:rsidRPr="00713C11" w:rsidRDefault="00772E49" w:rsidP="00CE52B7">
      <w:pPr>
        <w:pStyle w:val="ART"/>
      </w:pPr>
      <w:r w:rsidRPr="00713C11">
        <w:t>MANUFACTURER</w:t>
      </w:r>
    </w:p>
    <w:p w14:paraId="6D6006F0" w14:textId="6AE28C92" w:rsidR="00772E49" w:rsidRPr="00713C11" w:rsidRDefault="00113F6C" w:rsidP="00CE52B7">
      <w:pPr>
        <w:pStyle w:val="PR1"/>
      </w:pPr>
      <w:r>
        <w:t>Basis of Design</w:t>
      </w:r>
      <w:r w:rsidR="00772E49" w:rsidRPr="00713C11">
        <w:t>:</w:t>
      </w:r>
      <w:r w:rsidR="00622C91">
        <w:t xml:space="preserve"> </w:t>
      </w:r>
      <w:hyperlink r:id="rId11" w:history="1">
        <w:r w:rsidR="007833C3" w:rsidRPr="007833C3">
          <w:rPr>
            <w:rStyle w:val="Hyperlink"/>
          </w:rPr>
          <w:t>Endurance Original Rail</w:t>
        </w:r>
        <w:r w:rsidR="007833C3" w:rsidRPr="007833C3">
          <w:rPr>
            <w:rStyle w:val="Hyperlink"/>
            <w:rFonts w:cs="Tahoma"/>
          </w:rPr>
          <w:t>™</w:t>
        </w:r>
      </w:hyperlink>
      <w:r w:rsidR="007833C3">
        <w:t xml:space="preserve"> </w:t>
      </w:r>
      <w:r w:rsidR="001F1300" w:rsidRPr="00713C11">
        <w:t xml:space="preserve">manufactured by </w:t>
      </w:r>
      <w:r w:rsidR="009F62D3">
        <w:t>Barrette Outdoor Living</w:t>
      </w:r>
      <w:r w:rsidR="00822F96">
        <w:t>, RDI Railing</w:t>
      </w:r>
      <w:r w:rsidR="00772E49" w:rsidRPr="00713C11">
        <w:t xml:space="preserve">; </w:t>
      </w:r>
      <w:r w:rsidR="001F1300" w:rsidRPr="00713C11">
        <w:t xml:space="preserve">Egg Harbor </w:t>
      </w:r>
      <w:r w:rsidR="00C55556" w:rsidRPr="00713C11">
        <w:t>City</w:t>
      </w:r>
      <w:r w:rsidR="001F1300" w:rsidRPr="00713C11">
        <w:t>, New Jersey</w:t>
      </w:r>
      <w:r w:rsidR="00772E49" w:rsidRPr="00713C11">
        <w:t xml:space="preserve"> </w:t>
      </w:r>
      <w:r w:rsidR="00C55556" w:rsidRPr="00713C11">
        <w:t>08215</w:t>
      </w:r>
      <w:r w:rsidR="009A61B1">
        <w:t xml:space="preserve">; </w:t>
      </w:r>
      <w:r w:rsidR="00772E49" w:rsidRPr="00713C11">
        <w:t>(8</w:t>
      </w:r>
      <w:r w:rsidR="00C55556" w:rsidRPr="00713C11">
        <w:t>77</w:t>
      </w:r>
      <w:r w:rsidR="001F1300" w:rsidRPr="00713C11">
        <w:t xml:space="preserve">) </w:t>
      </w:r>
      <w:r w:rsidR="009F62D3">
        <w:t>265-2220</w:t>
      </w:r>
      <w:r w:rsidR="009A61B1">
        <w:t>;</w:t>
      </w:r>
      <w:r w:rsidR="00C55556" w:rsidRPr="00713C11">
        <w:t xml:space="preserve"> </w:t>
      </w:r>
      <w:hyperlink r:id="rId12" w:history="1">
        <w:r w:rsidR="00822F96" w:rsidRPr="00DF73AB">
          <w:rPr>
            <w:rStyle w:val="Hyperlink"/>
          </w:rPr>
          <w:t>www.rdirail.com</w:t>
        </w:r>
      </w:hyperlink>
      <w:r w:rsidR="001F1300" w:rsidRPr="00713C11">
        <w:t>.</w:t>
      </w:r>
    </w:p>
    <w:p w14:paraId="17F71416" w14:textId="77777777" w:rsidR="00E1632A" w:rsidRPr="005E333C" w:rsidRDefault="00E1632A" w:rsidP="00E1632A">
      <w:pPr>
        <w:pStyle w:val="CMT"/>
      </w:pPr>
      <w:r w:rsidRPr="005E333C">
        <w:t>Specifier: Retain one of the following two paragraphs.</w:t>
      </w:r>
    </w:p>
    <w:p w14:paraId="7CCA3CDF" w14:textId="77777777" w:rsidR="00E1632A" w:rsidRPr="005E333C" w:rsidRDefault="00E1632A" w:rsidP="009A61B1">
      <w:pPr>
        <w:pStyle w:val="PR2"/>
        <w:spacing w:before="240"/>
      </w:pPr>
      <w:r w:rsidRPr="005E333C">
        <w:t>Substitutions: Not permitted.</w:t>
      </w:r>
    </w:p>
    <w:p w14:paraId="758E2FA5" w14:textId="77777777" w:rsidR="00E1632A" w:rsidRDefault="00E1632A" w:rsidP="00E1632A">
      <w:pPr>
        <w:pStyle w:val="PR2"/>
      </w:pPr>
      <w:r w:rsidRPr="005E333C">
        <w:t>Substitutions: Submit request for substitution according to Instructions to Bidders and Division 01 General Requirements.</w:t>
      </w:r>
    </w:p>
    <w:p w14:paraId="6AC6B7DD" w14:textId="77777777" w:rsidR="00E1632A" w:rsidRPr="00713C11" w:rsidRDefault="00E1632A" w:rsidP="009A61B1">
      <w:pPr>
        <w:pStyle w:val="ART"/>
      </w:pPr>
      <w:r>
        <w:t>RAILING SYSTEM</w:t>
      </w:r>
    </w:p>
    <w:p w14:paraId="64887AEA" w14:textId="77777777" w:rsidR="00232082" w:rsidRDefault="00232082" w:rsidP="00CE52B7">
      <w:pPr>
        <w:pStyle w:val="PR1"/>
      </w:pPr>
      <w:r>
        <w:t>Use manufacturer’s standard components.</w:t>
      </w:r>
    </w:p>
    <w:p w14:paraId="62E056EC" w14:textId="77777777" w:rsidR="007E55BC" w:rsidRPr="00AD4577" w:rsidRDefault="00613AC5" w:rsidP="00CE52B7">
      <w:pPr>
        <w:pStyle w:val="PR1"/>
      </w:pPr>
      <w:r>
        <w:t>System</w:t>
      </w:r>
      <w:r w:rsidR="00827A9C">
        <w:t xml:space="preserve"> Description</w:t>
      </w:r>
      <w:r w:rsidR="007E55BC" w:rsidRPr="00AD4577">
        <w:t>:</w:t>
      </w:r>
    </w:p>
    <w:p w14:paraId="5373757F" w14:textId="77777777" w:rsidR="007E55BC" w:rsidRPr="00AD4577" w:rsidRDefault="007E55BC" w:rsidP="00CE52B7">
      <w:pPr>
        <w:pStyle w:val="PR2"/>
        <w:spacing w:before="240"/>
      </w:pPr>
      <w:r w:rsidRPr="00AD4577">
        <w:t>Height: [36</w:t>
      </w:r>
      <w:r w:rsidR="00F85866">
        <w:t xml:space="preserve"> inches</w:t>
      </w:r>
      <w:r w:rsidRPr="00AD4577">
        <w:t>]</w:t>
      </w:r>
      <w:r w:rsidR="00232082">
        <w:t xml:space="preserve"> </w:t>
      </w:r>
      <w:r w:rsidRPr="00AD4577">
        <w:t>[42</w:t>
      </w:r>
      <w:r w:rsidR="00F85866">
        <w:t xml:space="preserve"> inches</w:t>
      </w:r>
      <w:r w:rsidR="00F85866" w:rsidRPr="00AD4577">
        <w:t>].</w:t>
      </w:r>
    </w:p>
    <w:p w14:paraId="0F6F7A35" w14:textId="77777777" w:rsidR="007E55BC" w:rsidRDefault="007E55BC" w:rsidP="00CE52B7">
      <w:pPr>
        <w:pStyle w:val="PR2"/>
      </w:pPr>
      <w:r w:rsidRPr="00AD4577">
        <w:t xml:space="preserve">Length: </w:t>
      </w:r>
      <w:r w:rsidR="00486B9B">
        <w:t xml:space="preserve">[48 inches] </w:t>
      </w:r>
      <w:r w:rsidRPr="00AD4577">
        <w:t>[72</w:t>
      </w:r>
      <w:r w:rsidR="00F85866">
        <w:t xml:space="preserve"> inches</w:t>
      </w:r>
      <w:r w:rsidR="00F85866" w:rsidRPr="00AD4577">
        <w:t>]</w:t>
      </w:r>
      <w:r w:rsidR="00F85866">
        <w:t xml:space="preserve"> </w:t>
      </w:r>
      <w:r w:rsidRPr="00AD4577">
        <w:t>[96</w:t>
      </w:r>
      <w:r w:rsidR="00F85866">
        <w:t xml:space="preserve"> inches</w:t>
      </w:r>
      <w:r w:rsidR="00F85866" w:rsidRPr="00AD4577">
        <w:t>]</w:t>
      </w:r>
      <w:r w:rsidR="00486B9B">
        <w:t xml:space="preserve"> [120 inches]</w:t>
      </w:r>
      <w:r w:rsidR="00C702CA">
        <w:t xml:space="preserve"> </w:t>
      </w:r>
      <w:r w:rsidRPr="00AD4577">
        <w:t>[As indicated on the Drawings].</w:t>
      </w:r>
    </w:p>
    <w:p w14:paraId="42AFFA67" w14:textId="7A7861CA" w:rsidR="001E5C92" w:rsidRDefault="001E5C92" w:rsidP="009A61B1">
      <w:pPr>
        <w:pStyle w:val="PR2"/>
      </w:pPr>
      <w:r>
        <w:t>Color: [</w:t>
      </w:r>
      <w:r w:rsidR="00486B9B">
        <w:t>White</w:t>
      </w:r>
      <w:r>
        <w:t>] [</w:t>
      </w:r>
      <w:r w:rsidR="00181204">
        <w:t>Clay</w:t>
      </w:r>
      <w:r>
        <w:t>]</w:t>
      </w:r>
      <w:r w:rsidR="00741AAA">
        <w:t xml:space="preserve"> [</w:t>
      </w:r>
      <w:r w:rsidR="00F362A6">
        <w:t>Sand</w:t>
      </w:r>
      <w:r w:rsidR="00741AAA">
        <w:t>]</w:t>
      </w:r>
      <w:r>
        <w:t>.</w:t>
      </w:r>
    </w:p>
    <w:p w14:paraId="74260F44" w14:textId="77777777" w:rsidR="00057CB4" w:rsidRPr="00AD4577" w:rsidRDefault="00057CB4" w:rsidP="00362940">
      <w:pPr>
        <w:pStyle w:val="PR1"/>
      </w:pPr>
      <w:r>
        <w:lastRenderedPageBreak/>
        <w:t>Top Rail:</w:t>
      </w:r>
      <w:r w:rsidRPr="00FE5695">
        <w:t xml:space="preserve"> </w:t>
      </w:r>
      <w:r>
        <w:t xml:space="preserve">Reinforce with manufacturer's standard aluminum H channel conforming to shape of vinyl extrusion and running continuously through length of member </w:t>
      </w:r>
    </w:p>
    <w:p w14:paraId="73249956" w14:textId="77777777" w:rsidR="00057CB4" w:rsidRDefault="00057CB4" w:rsidP="008F1F7B">
      <w:pPr>
        <w:pStyle w:val="PR2"/>
        <w:spacing w:before="240"/>
      </w:pPr>
      <w:r w:rsidRPr="000002C3">
        <w:t>T-shaped</w:t>
      </w:r>
      <w:r w:rsidRPr="000F6DC3">
        <w:t xml:space="preserve"> </w:t>
      </w:r>
      <w:r>
        <w:t>with flat</w:t>
      </w:r>
      <w:r w:rsidRPr="000002C3">
        <w:t xml:space="preserve"> </w:t>
      </w:r>
      <w:r>
        <w:t xml:space="preserve">center and </w:t>
      </w:r>
      <w:r w:rsidRPr="000002C3">
        <w:t>sloping on both sides. 3</w:t>
      </w:r>
      <w:r>
        <w:t>-1/2</w:t>
      </w:r>
      <w:r w:rsidRPr="000002C3">
        <w:t xml:space="preserve"> </w:t>
      </w:r>
      <w:r>
        <w:t>by</w:t>
      </w:r>
      <w:r w:rsidRPr="000002C3">
        <w:t xml:space="preserve"> </w:t>
      </w:r>
      <w:r>
        <w:t>1-3/4 inch</w:t>
      </w:r>
      <w:r w:rsidRPr="000002C3">
        <w:t xml:space="preserve"> extruded PVC</w:t>
      </w:r>
      <w:r>
        <w:t>,</w:t>
      </w:r>
      <w:bookmarkStart w:id="2" w:name="_Hlk54030576"/>
      <w:r>
        <w:t xml:space="preserve"> 0.090-inch thickness</w:t>
      </w:r>
      <w:r w:rsidRPr="000002C3">
        <w:t>.</w:t>
      </w:r>
      <w:bookmarkEnd w:id="2"/>
    </w:p>
    <w:p w14:paraId="5E1B7F56" w14:textId="77777777" w:rsidR="00057CB4" w:rsidRPr="000002C3" w:rsidRDefault="00057CB4" w:rsidP="00362940">
      <w:pPr>
        <w:pStyle w:val="PR1"/>
      </w:pPr>
      <w:r w:rsidRPr="000002C3">
        <w:t>Bottom Rail:</w:t>
      </w:r>
      <w:r>
        <w:t xml:space="preserve"> 1-3/4</w:t>
      </w:r>
      <w:r w:rsidRPr="000002C3">
        <w:t xml:space="preserve"> </w:t>
      </w:r>
      <w:r>
        <w:t xml:space="preserve">by 3-1/2 inches, </w:t>
      </w:r>
      <w:r w:rsidRPr="000002C3">
        <w:t>extruded PVC</w:t>
      </w:r>
      <w:r>
        <w:t>, 0.10-inch thickness</w:t>
      </w:r>
      <w:r w:rsidRPr="000002C3">
        <w:t xml:space="preserve">. </w:t>
      </w:r>
      <w:r>
        <w:t>Reinforce with manufacturer's standard aluminum channel conforming to shape of vinyl extrusion and running continuously through length of member.</w:t>
      </w:r>
    </w:p>
    <w:p w14:paraId="5FF0F343" w14:textId="77777777" w:rsidR="00057CB4" w:rsidRPr="000002C3" w:rsidRDefault="00057CB4" w:rsidP="00362940">
      <w:pPr>
        <w:pStyle w:val="PR1"/>
      </w:pPr>
      <w:r w:rsidRPr="000002C3">
        <w:t>Balusters:</w:t>
      </w:r>
    </w:p>
    <w:p w14:paraId="39B13632" w14:textId="77777777" w:rsidR="00057CB4" w:rsidRDefault="009F7770" w:rsidP="008F1F7B">
      <w:pPr>
        <w:pStyle w:val="PR2"/>
        <w:spacing w:before="240"/>
      </w:pPr>
      <w:r>
        <w:t xml:space="preserve">Square: </w:t>
      </w:r>
      <w:r w:rsidR="00057CB4" w:rsidRPr="000002C3">
        <w:t>1</w:t>
      </w:r>
      <w:r w:rsidR="00057CB4">
        <w:t xml:space="preserve">-1/4 by </w:t>
      </w:r>
      <w:r w:rsidR="00057CB4" w:rsidRPr="000002C3">
        <w:t>1</w:t>
      </w:r>
      <w:r w:rsidR="00057CB4">
        <w:t>-1/4</w:t>
      </w:r>
      <w:r w:rsidR="00E3118E">
        <w:t xml:space="preserve"> </w:t>
      </w:r>
      <w:r w:rsidR="00057CB4">
        <w:t>inch</w:t>
      </w:r>
      <w:r w:rsidR="00057CB4" w:rsidRPr="000002C3">
        <w:t xml:space="preserve"> extruded PVC</w:t>
      </w:r>
      <w:r w:rsidR="00057CB4">
        <w:t>, 0.08-inch thickness</w:t>
      </w:r>
      <w:r w:rsidR="00057CB4" w:rsidRPr="000002C3">
        <w:t>.</w:t>
      </w:r>
    </w:p>
    <w:p w14:paraId="5E78E25F" w14:textId="77777777" w:rsidR="00057CB4" w:rsidRPr="000002C3" w:rsidRDefault="00057CB4" w:rsidP="008F1F7B">
      <w:pPr>
        <w:pStyle w:val="PR2"/>
      </w:pPr>
      <w:r>
        <w:t>Turned</w:t>
      </w:r>
      <w:r w:rsidR="009F7770">
        <w:t>: I</w:t>
      </w:r>
      <w:r>
        <w:t>n</w:t>
      </w:r>
      <w:r w:rsidRPr="000002C3">
        <w:t>jection</w:t>
      </w:r>
      <w:r>
        <w:t>-</w:t>
      </w:r>
      <w:r w:rsidRPr="000002C3">
        <w:t>molded PVC compound with rectangular top and bottom portions measuring 1</w:t>
      </w:r>
      <w:r>
        <w:t>-1/4 by 1-1/4 inch, 0.13 thickness</w:t>
      </w:r>
      <w:r w:rsidRPr="000002C3">
        <w:t xml:space="preserve"> and </w:t>
      </w:r>
      <w:r>
        <w:t xml:space="preserve">with </w:t>
      </w:r>
      <w:r w:rsidRPr="000002C3">
        <w:t xml:space="preserve">a middle portion having concentric molded turnings. </w:t>
      </w:r>
    </w:p>
    <w:p w14:paraId="5E9137EB" w14:textId="77777777" w:rsidR="00057CB4" w:rsidRDefault="00057CB4" w:rsidP="008F1F7B">
      <w:pPr>
        <w:pStyle w:val="PR2"/>
      </w:pPr>
      <w:r w:rsidRPr="000002C3">
        <w:t xml:space="preserve">Round </w:t>
      </w:r>
      <w:r>
        <w:t xml:space="preserve">ASTM B221, Alloy </w:t>
      </w:r>
      <w:r w:rsidRPr="00A53611">
        <w:t>6063-T5</w:t>
      </w:r>
      <w:r w:rsidRPr="000002C3">
        <w:t xml:space="preserve"> </w:t>
      </w:r>
      <w:r>
        <w:t>3/4-inch</w:t>
      </w:r>
      <w:r w:rsidRPr="000002C3">
        <w:t xml:space="preserve"> round, powder-coated aluminum</w:t>
      </w:r>
      <w:r>
        <w:t>, black.</w:t>
      </w:r>
    </w:p>
    <w:p w14:paraId="041B114F" w14:textId="77777777" w:rsidR="009F7770" w:rsidRPr="00AD4577" w:rsidRDefault="009F7770" w:rsidP="008F1F7B">
      <w:pPr>
        <w:pStyle w:val="PR2"/>
      </w:pPr>
      <w:r>
        <w:t xml:space="preserve">Glass Slats: </w:t>
      </w:r>
      <w:r w:rsidRPr="00713C11">
        <w:t>A</w:t>
      </w:r>
      <w:r>
        <w:t>NS</w:t>
      </w:r>
      <w:r w:rsidRPr="00713C11">
        <w:t>I Z</w:t>
      </w:r>
      <w:r>
        <w:t>9</w:t>
      </w:r>
      <w:r w:rsidRPr="00713C11">
        <w:t>7.1</w:t>
      </w:r>
      <w:r>
        <w:t xml:space="preserve"> safety glass, 3-3/4 by 0.31</w:t>
      </w:r>
      <w:r w:rsidR="00E3118E">
        <w:t xml:space="preserve"> inch</w:t>
      </w:r>
      <w:r>
        <w:t xml:space="preserve"> thick.</w:t>
      </w:r>
    </w:p>
    <w:p w14:paraId="1D73BC7F" w14:textId="77777777" w:rsidR="00057CB4" w:rsidRDefault="00057CB4" w:rsidP="00362940">
      <w:pPr>
        <w:pStyle w:val="PR1"/>
      </w:pPr>
      <w:r w:rsidRPr="000002C3">
        <w:t>Posts:</w:t>
      </w:r>
    </w:p>
    <w:p w14:paraId="7C1321D6" w14:textId="77777777" w:rsidR="00057CB4" w:rsidRDefault="00057CB4" w:rsidP="008F1F7B">
      <w:pPr>
        <w:pStyle w:val="PR2"/>
        <w:spacing w:before="240"/>
      </w:pPr>
      <w:r>
        <w:t xml:space="preserve">Sleeves: </w:t>
      </w:r>
      <w:r w:rsidRPr="000002C3">
        <w:t>4</w:t>
      </w:r>
      <w:r>
        <w:t xml:space="preserve"> by </w:t>
      </w:r>
      <w:r w:rsidRPr="000002C3">
        <w:t>4</w:t>
      </w:r>
      <w:r>
        <w:t xml:space="preserve"> inch</w:t>
      </w:r>
      <w:r w:rsidRPr="000002C3">
        <w:t xml:space="preserve"> extruded PVC</w:t>
      </w:r>
      <w:r>
        <w:t>.</w:t>
      </w:r>
    </w:p>
    <w:p w14:paraId="0505F672" w14:textId="77777777" w:rsidR="00057CB4" w:rsidRDefault="00057CB4" w:rsidP="008F1F7B">
      <w:pPr>
        <w:pStyle w:val="PR2"/>
      </w:pPr>
      <w:r>
        <w:t>S</w:t>
      </w:r>
      <w:r w:rsidRPr="000002C3">
        <w:t xml:space="preserve">tructural </w:t>
      </w:r>
      <w:r>
        <w:t>P</w:t>
      </w:r>
      <w:r w:rsidRPr="000002C3">
        <w:t>ost</w:t>
      </w:r>
      <w:r>
        <w:t>s:</w:t>
      </w:r>
    </w:p>
    <w:p w14:paraId="50CC35E0" w14:textId="77777777" w:rsidR="00057CB4" w:rsidRDefault="00057CB4" w:rsidP="008F1F7B">
      <w:pPr>
        <w:pStyle w:val="PR3"/>
        <w:spacing w:before="240"/>
      </w:pPr>
      <w:r>
        <w:t xml:space="preserve">Residential: </w:t>
      </w:r>
      <w:r w:rsidRPr="000002C3">
        <w:t>2</w:t>
      </w:r>
      <w:r>
        <w:t xml:space="preserve"> by 2 inch by 0.08 inch thickness</w:t>
      </w:r>
      <w:r w:rsidRPr="000002C3">
        <w:t xml:space="preserve"> galvanized steel tube</w:t>
      </w:r>
      <w:r>
        <w:t>.</w:t>
      </w:r>
    </w:p>
    <w:p w14:paraId="453BB0A3" w14:textId="77777777" w:rsidR="00057CB4" w:rsidRDefault="00057CB4" w:rsidP="008F1F7B">
      <w:pPr>
        <w:pStyle w:val="PR3"/>
      </w:pPr>
      <w:r>
        <w:t xml:space="preserve">Commercial: </w:t>
      </w:r>
      <w:r w:rsidRPr="000002C3">
        <w:t>2</w:t>
      </w:r>
      <w:r>
        <w:t xml:space="preserve"> by 2 inch by 0.12 inch thickness</w:t>
      </w:r>
      <w:r w:rsidRPr="000002C3">
        <w:t xml:space="preserve"> galvanized steel tube</w:t>
      </w:r>
      <w:r>
        <w:t>.</w:t>
      </w:r>
    </w:p>
    <w:p w14:paraId="1DF42406" w14:textId="774C7193" w:rsidR="00057CB4" w:rsidRPr="000002C3" w:rsidRDefault="00057CB4" w:rsidP="008F1F7B">
      <w:pPr>
        <w:pStyle w:val="PR2"/>
        <w:spacing w:before="240"/>
      </w:pPr>
      <w:r>
        <w:t xml:space="preserve">Base Plates: </w:t>
      </w:r>
      <w:r w:rsidR="009F7770">
        <w:t>Pre</w:t>
      </w:r>
      <w:r w:rsidR="00181204">
        <w:t>-</w:t>
      </w:r>
      <w:r w:rsidR="009F7770">
        <w:t>mounted</w:t>
      </w:r>
      <w:r w:rsidRPr="000002C3">
        <w:t xml:space="preserve"> </w:t>
      </w:r>
      <w:r>
        <w:t xml:space="preserve">galvanized </w:t>
      </w:r>
      <w:r w:rsidRPr="000002C3">
        <w:t>steel plate welded to post. Include galvanized steel bottom sandwich plate for blocking purposes.</w:t>
      </w:r>
    </w:p>
    <w:p w14:paraId="3A16C69B" w14:textId="77777777" w:rsidR="001B56D4" w:rsidRPr="00D35A6D" w:rsidRDefault="001B56D4" w:rsidP="001B56D4">
      <w:pPr>
        <w:pStyle w:val="PR1"/>
      </w:pPr>
      <w:bookmarkStart w:id="3" w:name="_Hlk54362716"/>
      <w:r w:rsidRPr="00D35A6D">
        <w:t>Fasteners:</w:t>
      </w:r>
    </w:p>
    <w:p w14:paraId="16CE0CA4" w14:textId="77777777" w:rsidR="001B56D4" w:rsidRPr="00E23517" w:rsidRDefault="001B56D4" w:rsidP="001B56D4">
      <w:pPr>
        <w:pStyle w:val="PR2"/>
        <w:spacing w:before="240"/>
      </w:pPr>
      <w:r>
        <w:t>S</w:t>
      </w:r>
      <w:r w:rsidRPr="00D35A6D">
        <w:t>tainless steel fasteners to be concealed upon installation.</w:t>
      </w:r>
    </w:p>
    <w:p w14:paraId="79C7AB5E" w14:textId="77777777" w:rsidR="001B56D4" w:rsidRDefault="001B56D4" w:rsidP="001B56D4">
      <w:pPr>
        <w:pStyle w:val="PR2"/>
      </w:pPr>
      <w:r>
        <w:t xml:space="preserve">Attachment to Wood Decking: 3/8-inch diameter </w:t>
      </w:r>
      <w:r w:rsidRPr="004D7C95">
        <w:t>A307</w:t>
      </w:r>
      <w:r>
        <w:t xml:space="preserve"> bolts for through bolt attachment</w:t>
      </w:r>
      <w:r w:rsidRPr="00421008">
        <w:t>.</w:t>
      </w:r>
    </w:p>
    <w:p w14:paraId="7C063366" w14:textId="77777777" w:rsidR="001B56D4" w:rsidRPr="00421008" w:rsidRDefault="001B56D4" w:rsidP="001B56D4">
      <w:pPr>
        <w:pStyle w:val="PR2"/>
      </w:pPr>
      <w:r>
        <w:t>Attachment to Concrete: Comply with manufacturer’s instructions.</w:t>
      </w:r>
    </w:p>
    <w:p w14:paraId="14EED2CF" w14:textId="77777777" w:rsidR="00443ED4" w:rsidRPr="00362940" w:rsidRDefault="00443ED4" w:rsidP="00FD44FE">
      <w:pPr>
        <w:pStyle w:val="PR1"/>
        <w:rPr>
          <w:color w:val="000000"/>
        </w:rPr>
      </w:pPr>
      <w:r w:rsidRPr="00362940">
        <w:rPr>
          <w:color w:val="000000"/>
        </w:rPr>
        <w:t xml:space="preserve">Accessories: Include brackets, </w:t>
      </w:r>
      <w:r w:rsidR="00102287">
        <w:rPr>
          <w:color w:val="000000"/>
        </w:rPr>
        <w:t xml:space="preserve">snap-in bracket covers, </w:t>
      </w:r>
      <w:r w:rsidRPr="00362940">
        <w:rPr>
          <w:color w:val="000000"/>
        </w:rPr>
        <w:t>trim</w:t>
      </w:r>
      <w:r w:rsidR="009D2076" w:rsidRPr="00362940">
        <w:rPr>
          <w:color w:val="000000"/>
        </w:rPr>
        <w:t xml:space="preserve"> rings</w:t>
      </w:r>
      <w:r w:rsidRPr="00362940">
        <w:rPr>
          <w:color w:val="000000"/>
        </w:rPr>
        <w:t xml:space="preserve">, and </w:t>
      </w:r>
      <w:r w:rsidR="009D2076" w:rsidRPr="00362940">
        <w:rPr>
          <w:color w:val="000000"/>
        </w:rPr>
        <w:t xml:space="preserve">all </w:t>
      </w:r>
      <w:r w:rsidRPr="00362940">
        <w:rPr>
          <w:color w:val="000000"/>
        </w:rPr>
        <w:t>accessories required for a complete installation.</w:t>
      </w:r>
    </w:p>
    <w:bookmarkEnd w:id="3"/>
    <w:p w14:paraId="291A0154" w14:textId="77777777" w:rsidR="00CE52B7" w:rsidRDefault="00CE52B7" w:rsidP="00CE52B7">
      <w:pPr>
        <w:pStyle w:val="ART"/>
      </w:pPr>
      <w:r w:rsidRPr="00713C11">
        <w:t>MATERIALS</w:t>
      </w:r>
    </w:p>
    <w:p w14:paraId="65B1BAD8" w14:textId="77777777" w:rsidR="00827A9C" w:rsidRPr="0084000A" w:rsidRDefault="003B27E5" w:rsidP="0084000A">
      <w:pPr>
        <w:pStyle w:val="PR1"/>
      </w:pPr>
      <w:r>
        <w:t>Plastic Material: Manufacturer's proprietary, weather-resistant, resin based composite material with no wood or organic fibers</w:t>
      </w:r>
      <w:r w:rsidR="007833C3">
        <w:t xml:space="preserve"> and acrylic exterior</w:t>
      </w:r>
      <w:r>
        <w:t>.</w:t>
      </w:r>
    </w:p>
    <w:p w14:paraId="6E59EDAC" w14:textId="77777777" w:rsidR="00556F5A" w:rsidRPr="000002C3" w:rsidRDefault="00556F5A" w:rsidP="00556F5A">
      <w:pPr>
        <w:pStyle w:val="PR1"/>
      </w:pPr>
      <w:r w:rsidRPr="000002C3">
        <w:t>Polyvinyl Chloride Components: Rigid PVC homopolymer compound modified for cold weather impact retention</w:t>
      </w:r>
      <w:r>
        <w:t xml:space="preserve"> with high levels of </w:t>
      </w:r>
      <w:r w:rsidRPr="000002C3">
        <w:t>Titanium Dioxide pigment for long-term ultraviolet light resistance.:</w:t>
      </w:r>
    </w:p>
    <w:p w14:paraId="0AFFCD55" w14:textId="77777777" w:rsidR="00556F5A" w:rsidRPr="000002C3" w:rsidRDefault="00556F5A" w:rsidP="00556F5A"/>
    <w:p w14:paraId="1274F472" w14:textId="77777777" w:rsidR="00556F5A" w:rsidRPr="000002C3" w:rsidRDefault="00556F5A" w:rsidP="00556F5A">
      <w:pPr>
        <w:pStyle w:val="PR2"/>
      </w:pPr>
      <w:r w:rsidRPr="000002C3">
        <w:t xml:space="preserve">Tensile </w:t>
      </w:r>
      <w:r>
        <w:t xml:space="preserve">Modulus: </w:t>
      </w:r>
      <w:r w:rsidRPr="000002C3">
        <w:t xml:space="preserve">ASTM </w:t>
      </w:r>
      <w:r w:rsidRPr="00A53611">
        <w:t>D638</w:t>
      </w:r>
      <w:r>
        <w:t xml:space="preserve">, </w:t>
      </w:r>
      <w:r w:rsidRPr="000002C3">
        <w:t>425,000 psi</w:t>
      </w:r>
      <w:r>
        <w:t>.</w:t>
      </w:r>
    </w:p>
    <w:p w14:paraId="2BD28697" w14:textId="77777777" w:rsidR="00556F5A" w:rsidRPr="000002C3" w:rsidRDefault="00556F5A" w:rsidP="00556F5A">
      <w:pPr>
        <w:pStyle w:val="PR2"/>
      </w:pPr>
      <w:r w:rsidRPr="000002C3">
        <w:t xml:space="preserve">Heat </w:t>
      </w:r>
      <w:r>
        <w:t>D</w:t>
      </w:r>
      <w:r w:rsidRPr="000002C3">
        <w:t>eflection</w:t>
      </w:r>
      <w:r>
        <w:t xml:space="preserve"> Temperature: </w:t>
      </w:r>
      <w:r w:rsidRPr="000002C3">
        <w:t>ASTM D</w:t>
      </w:r>
      <w:r w:rsidRPr="00A53611">
        <w:t>648</w:t>
      </w:r>
      <w:r>
        <w:t xml:space="preserve">, </w:t>
      </w:r>
      <w:r w:rsidRPr="000002C3">
        <w:t>67°</w:t>
      </w:r>
      <w:r>
        <w:t xml:space="preserve"> </w:t>
      </w:r>
      <w:r w:rsidRPr="000002C3">
        <w:t>c</w:t>
      </w:r>
      <w:r>
        <w:t>.</w:t>
      </w:r>
    </w:p>
    <w:p w14:paraId="46822C24" w14:textId="77777777" w:rsidR="00556F5A" w:rsidRPr="000002C3" w:rsidRDefault="00556F5A" w:rsidP="00556F5A">
      <w:pPr>
        <w:pStyle w:val="PR2"/>
      </w:pPr>
      <w:r w:rsidRPr="000002C3">
        <w:t xml:space="preserve">Tensile </w:t>
      </w:r>
      <w:r>
        <w:t>S</w:t>
      </w:r>
      <w:r w:rsidRPr="000002C3">
        <w:t>trength</w:t>
      </w:r>
      <w:r>
        <w:t>:</w:t>
      </w:r>
      <w:r w:rsidRPr="000002C3">
        <w:t xml:space="preserve"> ASTM D</w:t>
      </w:r>
      <w:r w:rsidRPr="00A53611">
        <w:t>638</w:t>
      </w:r>
      <w:r>
        <w:t xml:space="preserve">, </w:t>
      </w:r>
      <w:r w:rsidRPr="000002C3">
        <w:t>6,203 psi</w:t>
      </w:r>
      <w:r>
        <w:t>.</w:t>
      </w:r>
    </w:p>
    <w:p w14:paraId="0AE44064" w14:textId="77777777" w:rsidR="00556F5A" w:rsidRPr="000002C3" w:rsidRDefault="00556F5A" w:rsidP="00556F5A">
      <w:pPr>
        <w:pStyle w:val="PR2"/>
      </w:pPr>
      <w:r w:rsidRPr="000002C3">
        <w:t xml:space="preserve">Thermal </w:t>
      </w:r>
      <w:r>
        <w:t>E</w:t>
      </w:r>
      <w:r w:rsidRPr="000002C3">
        <w:t>xpansion</w:t>
      </w:r>
      <w:r>
        <w:t xml:space="preserve">: </w:t>
      </w:r>
      <w:r w:rsidRPr="000002C3">
        <w:t>3x10</w:t>
      </w:r>
      <w:r w:rsidRPr="000002C3">
        <w:rPr>
          <w:vertAlign w:val="superscript"/>
        </w:rPr>
        <w:t>-5</w:t>
      </w:r>
      <w:r w:rsidRPr="000002C3">
        <w:t>in/in °F</w:t>
      </w:r>
      <w:r>
        <w:t>.</w:t>
      </w:r>
    </w:p>
    <w:p w14:paraId="7186F199" w14:textId="77777777" w:rsidR="00B159C3" w:rsidRPr="00757386" w:rsidRDefault="00B159C3" w:rsidP="0084000A">
      <w:pPr>
        <w:pStyle w:val="PR1"/>
      </w:pPr>
      <w:r w:rsidRPr="00757386">
        <w:lastRenderedPageBreak/>
        <w:t>Aluminum: Alloy and temper recommended by aluminum producer and finisher for type of use and finish indicated, and with not less than strength and durability properties of alloy and temper designated.</w:t>
      </w:r>
    </w:p>
    <w:p w14:paraId="60EF8067" w14:textId="77777777" w:rsidR="00B159C3" w:rsidRPr="00757386" w:rsidRDefault="00B159C3" w:rsidP="00A80456">
      <w:pPr>
        <w:pStyle w:val="PR2"/>
        <w:spacing w:before="240"/>
      </w:pPr>
      <w:r w:rsidRPr="00757386">
        <w:t>Extruded Bar and Tube: ASTM B221 (ASTM B221M), alloy 6063-T5/T52</w:t>
      </w:r>
    </w:p>
    <w:p w14:paraId="5F1DD924" w14:textId="77777777" w:rsidR="00B159C3" w:rsidRPr="00757386" w:rsidRDefault="00B159C3" w:rsidP="00A80456">
      <w:pPr>
        <w:pStyle w:val="PR2"/>
      </w:pPr>
      <w:r w:rsidRPr="00757386">
        <w:t>Plate and Sheet: ASTM B209 (ASTM B209M), alloy 6061-T6.</w:t>
      </w:r>
    </w:p>
    <w:p w14:paraId="17201F3C" w14:textId="77777777" w:rsidR="00FF180A" w:rsidRPr="00053B6B" w:rsidRDefault="00FF180A" w:rsidP="0084000A">
      <w:pPr>
        <w:numPr>
          <w:ilvl w:val="4"/>
          <w:numId w:val="1"/>
        </w:numPr>
        <w:suppressAutoHyphens/>
        <w:spacing w:before="240"/>
        <w:jc w:val="both"/>
      </w:pPr>
      <w:r w:rsidRPr="00053B6B">
        <w:t>Steel Components:</w:t>
      </w:r>
      <w:r>
        <w:t xml:space="preserve"> </w:t>
      </w:r>
      <w:r w:rsidRPr="00C56853">
        <w:t>ASTM A500/A500M</w:t>
      </w:r>
      <w:r>
        <w:t>,</w:t>
      </w:r>
      <w:r w:rsidRPr="00053B6B">
        <w:t xml:space="preserve"> Grade A cold</w:t>
      </w:r>
      <w:r>
        <w:t>-</w:t>
      </w:r>
      <w:r w:rsidRPr="00053B6B">
        <w:t>rolled</w:t>
      </w:r>
      <w:r>
        <w:t xml:space="preserve"> </w:t>
      </w:r>
      <w:r w:rsidRPr="00053B6B">
        <w:t xml:space="preserve">steel tubing with G-60 zinc coating on both inside and outside surfaces in accordance with </w:t>
      </w:r>
      <w:r w:rsidRPr="00C56853">
        <w:t>ASTM A123/A123</w:t>
      </w:r>
      <w:r w:rsidRPr="00053B6B">
        <w:t xml:space="preserve"> hot</w:t>
      </w:r>
      <w:r>
        <w:t>-</w:t>
      </w:r>
      <w:r w:rsidRPr="00053B6B">
        <w:t>dipped electroplating process</w:t>
      </w:r>
      <w:r>
        <w:t>.</w:t>
      </w:r>
    </w:p>
    <w:p w14:paraId="465AFC84" w14:textId="77777777" w:rsidR="00A55D40" w:rsidRPr="00713C11" w:rsidRDefault="00A55D40" w:rsidP="00CE52B7">
      <w:pPr>
        <w:pStyle w:val="PRT"/>
      </w:pPr>
      <w:r w:rsidRPr="00713C11">
        <w:t>EXECUTION</w:t>
      </w:r>
    </w:p>
    <w:p w14:paraId="2B9624E1" w14:textId="77777777" w:rsidR="001B5A4B" w:rsidRDefault="001B5A4B" w:rsidP="001B5A4B">
      <w:pPr>
        <w:pStyle w:val="ART"/>
      </w:pPr>
      <w:r>
        <w:t>INSPECTION</w:t>
      </w:r>
    </w:p>
    <w:p w14:paraId="3A1185CF" w14:textId="77777777" w:rsidR="001B5A4B" w:rsidRDefault="001B5A4B" w:rsidP="001B5A4B">
      <w:pPr>
        <w:pStyle w:val="PR1"/>
      </w:pPr>
      <w:r>
        <w:t xml:space="preserve">Examine railing </w:t>
      </w:r>
      <w:r w:rsidRPr="00605340">
        <w:t>system</w:t>
      </w:r>
      <w:r w:rsidRPr="00C32359">
        <w:t xml:space="preserve"> </w:t>
      </w:r>
      <w:r>
        <w:t xml:space="preserve">substrate with Installer present. Inspect for erection tolerances and other conditions that would adversely affect installation of railing </w:t>
      </w:r>
      <w:r w:rsidRPr="00605340">
        <w:t>system</w:t>
      </w:r>
      <w:r>
        <w:t>.</w:t>
      </w:r>
    </w:p>
    <w:p w14:paraId="4D472745" w14:textId="77777777" w:rsidR="001B5A4B" w:rsidRDefault="001B5A4B" w:rsidP="009A61B1">
      <w:pPr>
        <w:pStyle w:val="PR2"/>
        <w:spacing w:before="240"/>
      </w:pPr>
      <w:r>
        <w:t xml:space="preserve">Inspect substrate that will support railing </w:t>
      </w:r>
      <w:r w:rsidRPr="00605340">
        <w:t>system</w:t>
      </w:r>
      <w:r w:rsidRPr="00C32359">
        <w:t xml:space="preserve"> </w:t>
      </w:r>
      <w:r>
        <w:t xml:space="preserve">to determine if support components are installed as indicated on approved shop drawings and are within tolerances acceptable to railing </w:t>
      </w:r>
      <w:r w:rsidRPr="00605340">
        <w:t>system</w:t>
      </w:r>
      <w:r w:rsidRPr="00C32359">
        <w:t xml:space="preserve"> </w:t>
      </w:r>
      <w:r>
        <w:t>manufacturer.</w:t>
      </w:r>
    </w:p>
    <w:p w14:paraId="3DBA7070" w14:textId="77777777" w:rsidR="001B5A4B" w:rsidRDefault="001B5A4B" w:rsidP="001B5A4B">
      <w:pPr>
        <w:pStyle w:val="PR1"/>
      </w:pPr>
      <w:r>
        <w:t>Proceed with railing installation once out-of-tolerance work and other deficient conditions are corrected.</w:t>
      </w:r>
    </w:p>
    <w:p w14:paraId="34784185" w14:textId="77777777" w:rsidR="00D7263B" w:rsidRPr="00713C11" w:rsidRDefault="00D7263B" w:rsidP="00D7263B">
      <w:pPr>
        <w:pStyle w:val="ART"/>
      </w:pPr>
      <w:r>
        <w:t xml:space="preserve">RAILING </w:t>
      </w:r>
      <w:r w:rsidRPr="00713C11">
        <w:t>INSTALLATION</w:t>
      </w:r>
    </w:p>
    <w:p w14:paraId="04765413" w14:textId="77777777" w:rsidR="00D7263B" w:rsidRDefault="00D7263B" w:rsidP="00D7263B">
      <w:pPr>
        <w:pStyle w:val="PR1"/>
      </w:pPr>
      <w:r>
        <w:t xml:space="preserve">General: Install railing </w:t>
      </w:r>
      <w:r w:rsidRPr="00605340">
        <w:t>system</w:t>
      </w:r>
      <w:r w:rsidRPr="00C32359">
        <w:t xml:space="preserve"> </w:t>
      </w:r>
      <w:r>
        <w:t>in accordance with approved shop drawings and manufacturer's written instructions.</w:t>
      </w:r>
    </w:p>
    <w:p w14:paraId="4A841EB0" w14:textId="77777777" w:rsidR="00D7263B" w:rsidRDefault="00D7263B" w:rsidP="00D7263B">
      <w:pPr>
        <w:pStyle w:val="PR1"/>
      </w:pPr>
      <w:r w:rsidRPr="00D231B5">
        <w:t xml:space="preserve">Support Installation: Install </w:t>
      </w:r>
      <w:r>
        <w:t>blocking and other supports</w:t>
      </w:r>
      <w:r w:rsidRPr="00D231B5">
        <w:t xml:space="preserve"> at locations, spacings, and with fasteners recommended by manufacturer.</w:t>
      </w:r>
    </w:p>
    <w:p w14:paraId="499A3235" w14:textId="77777777" w:rsidR="00D7263B" w:rsidRPr="004A3140" w:rsidRDefault="00D7263B" w:rsidP="00D7263B">
      <w:pPr>
        <w:pStyle w:val="PR1"/>
      </w:pPr>
      <w:r w:rsidRPr="004A3140">
        <w:t>During installation, carefully handle and store</w:t>
      </w:r>
      <w:r w:rsidRPr="00923FE0">
        <w:t xml:space="preserve"> </w:t>
      </w:r>
      <w:r w:rsidR="001016BA">
        <w:t>PVC</w:t>
      </w:r>
      <w:r w:rsidR="001016BA" w:rsidRPr="004A3140">
        <w:t xml:space="preserve"> </w:t>
      </w:r>
      <w:r w:rsidRPr="004A3140">
        <w:t>components to avoid contact with abrasive surfaces. Install components in sequence as recommended by manufacturer.</w:t>
      </w:r>
    </w:p>
    <w:p w14:paraId="3B850727" w14:textId="77777777" w:rsidR="001B5A4B" w:rsidRPr="00157E41" w:rsidRDefault="001B5A4B" w:rsidP="001B5A4B">
      <w:pPr>
        <w:pStyle w:val="ART"/>
      </w:pPr>
      <w:r w:rsidRPr="00157E41">
        <w:t>CLEANING AND PROTECTION</w:t>
      </w:r>
    </w:p>
    <w:p w14:paraId="79702C38" w14:textId="77777777" w:rsidR="001B5A4B" w:rsidRDefault="001B5A4B" w:rsidP="001B5A4B">
      <w:pPr>
        <w:pStyle w:val="PR1"/>
      </w:pPr>
      <w:r w:rsidRPr="00157E41">
        <w:t xml:space="preserve">Clean finished surfaces as recommended by </w:t>
      </w:r>
      <w:r>
        <w:t xml:space="preserve">railing </w:t>
      </w:r>
      <w:r w:rsidRPr="00605340">
        <w:t>system</w:t>
      </w:r>
      <w:r w:rsidRPr="00157E41">
        <w:t xml:space="preserve"> manufacturer.</w:t>
      </w:r>
    </w:p>
    <w:p w14:paraId="5F5D645E" w14:textId="77777777" w:rsidR="001B5A4B" w:rsidRPr="00157E41" w:rsidRDefault="001B5A4B" w:rsidP="001B5A4B">
      <w:pPr>
        <w:pStyle w:val="PR1"/>
      </w:pPr>
      <w:r w:rsidRPr="00157E41">
        <w:t xml:space="preserve">Replace damaged </w:t>
      </w:r>
      <w:r>
        <w:t>or discolored components</w:t>
      </w:r>
      <w:r w:rsidRPr="00157E41">
        <w:t xml:space="preserve"> that cannot be </w:t>
      </w:r>
      <w:r>
        <w:t>restored</w:t>
      </w:r>
      <w:r w:rsidRPr="00157E41">
        <w:t xml:space="preserve"> by </w:t>
      </w:r>
      <w:r>
        <w:t>field</w:t>
      </w:r>
      <w:r w:rsidRPr="00157E41">
        <w:t xml:space="preserve"> repair.</w:t>
      </w:r>
    </w:p>
    <w:p w14:paraId="1CE04617" w14:textId="77777777" w:rsidR="00A55D40" w:rsidRPr="00713C11" w:rsidRDefault="00A55D40" w:rsidP="00CE52B7">
      <w:pPr>
        <w:pStyle w:val="EOS"/>
      </w:pPr>
      <w:r w:rsidRPr="00713C11">
        <w:t>END OF SECTION</w:t>
      </w:r>
    </w:p>
    <w:sectPr w:rsidR="00A55D40" w:rsidRPr="00713C11" w:rsidSect="00D9531B">
      <w:footerReference w:type="default" r:id="rId13"/>
      <w:footnotePr>
        <w:numRestart w:val="eachSect"/>
      </w:footnotePr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B59A8" w14:textId="77777777" w:rsidR="00670CE3" w:rsidRDefault="00670CE3">
      <w:r>
        <w:separator/>
      </w:r>
    </w:p>
  </w:endnote>
  <w:endnote w:type="continuationSeparator" w:id="0">
    <w:p w14:paraId="48743B04" w14:textId="77777777" w:rsidR="00670CE3" w:rsidRDefault="0067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61A50" w14:textId="061344B8" w:rsidR="002A3F70" w:rsidRPr="00C33A46" w:rsidRDefault="00181204" w:rsidP="002A3F70">
    <w:pPr>
      <w:pStyle w:val="FTR"/>
      <w:tabs>
        <w:tab w:val="right" w:pos="9180"/>
      </w:tabs>
    </w:pPr>
    <w:r>
      <w:t>RDI Railing</w:t>
    </w:r>
    <w:r w:rsidR="009A61B1">
      <w:t xml:space="preserve">: </w:t>
    </w:r>
    <w:r w:rsidR="00B749D6">
      <w:t>Endurance Original Rail</w:t>
    </w:r>
    <w:r w:rsidR="002A3F70">
      <w:tab/>
    </w:r>
    <w:r w:rsidR="0027522D">
      <w:t>PLASTIC</w:t>
    </w:r>
    <w:r w:rsidR="002A3F70">
      <w:t xml:space="preserve"> RAILING</w:t>
    </w:r>
    <w:r w:rsidR="009A61B1">
      <w:t>S</w:t>
    </w:r>
  </w:p>
  <w:p w14:paraId="368C344C" w14:textId="77777777" w:rsidR="004F338D" w:rsidRDefault="002A3F70" w:rsidP="009A61B1">
    <w:pPr>
      <w:pStyle w:val="FTR"/>
      <w:tabs>
        <w:tab w:val="right" w:pos="9180"/>
      </w:tabs>
    </w:pPr>
    <w:r>
      <w:tab/>
      <w:t>0</w:t>
    </w:r>
    <w:r w:rsidR="0027522D">
      <w:t>66</w:t>
    </w:r>
    <w:r w:rsidRPr="00C33A46">
      <w:t>3</w:t>
    </w:r>
    <w:r>
      <w:t>00</w:t>
    </w:r>
    <w:r w:rsidRPr="00C33A46">
      <w:t xml:space="preserve"> - </w:t>
    </w:r>
    <w:r w:rsidRPr="00C33A46">
      <w:fldChar w:fldCharType="begin"/>
    </w:r>
    <w:r w:rsidRPr="00C33A46">
      <w:instrText xml:space="preserve"> PAGE   \* MERGEFORMAT </w:instrText>
    </w:r>
    <w:r w:rsidRPr="00C33A46">
      <w:fldChar w:fldCharType="separate"/>
    </w:r>
    <w:r>
      <w:t>2</w:t>
    </w:r>
    <w:r w:rsidRPr="00C33A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3F1B2" w14:textId="77777777" w:rsidR="00670CE3" w:rsidRDefault="00670CE3">
      <w:r>
        <w:separator/>
      </w:r>
    </w:p>
  </w:footnote>
  <w:footnote w:type="continuationSeparator" w:id="0">
    <w:p w14:paraId="65019213" w14:textId="77777777" w:rsidR="00670CE3" w:rsidRDefault="0067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A01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88662AE2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2" w15:restartNumberingAfterBreak="0">
    <w:nsid w:val="2C3D5CAB"/>
    <w:multiLevelType w:val="hybridMultilevel"/>
    <w:tmpl w:val="54521EFE"/>
    <w:lvl w:ilvl="0" w:tplc="8AA0A2A0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3" w15:restartNumberingAfterBreak="0">
    <w:nsid w:val="2FB1679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3BF4723"/>
    <w:multiLevelType w:val="multilevel"/>
    <w:tmpl w:val="BB0EB5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8344A"/>
    <w:multiLevelType w:val="multilevel"/>
    <w:tmpl w:val="8320E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A076DE"/>
    <w:multiLevelType w:val="multilevel"/>
    <w:tmpl w:val="ED94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864E08"/>
    <w:multiLevelType w:val="multilevel"/>
    <w:tmpl w:val="26669532"/>
    <w:lvl w:ilvl="0">
      <w:start w:val="1"/>
      <w:numFmt w:val="decimal"/>
      <w:pStyle w:val="SDSectFormatPart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1">
      <w:start w:val="1"/>
      <w:numFmt w:val="decimal"/>
      <w:pStyle w:val="SDSectFormatArticle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upperLetter"/>
      <w:pStyle w:val="SDSectFormatParagraph"/>
      <w:lvlText w:val="%3."/>
      <w:lvlJc w:val="left"/>
      <w:pPr>
        <w:tabs>
          <w:tab w:val="num" w:pos="1152"/>
        </w:tabs>
        <w:ind w:left="1152" w:hanging="576"/>
      </w:pPr>
      <w:rPr>
        <w:rFonts w:ascii="Calibri" w:hAnsi="Calibri" w:cs="Calibri" w:hint="default"/>
        <w:color w:val="auto"/>
      </w:rPr>
    </w:lvl>
    <w:lvl w:ilvl="3">
      <w:start w:val="1"/>
      <w:numFmt w:val="decimal"/>
      <w:pStyle w:val="SDSectFormatSubPara"/>
      <w:lvlText w:val="%4."/>
      <w:lvlJc w:val="left"/>
      <w:pPr>
        <w:tabs>
          <w:tab w:val="num" w:pos="1728"/>
        </w:tabs>
        <w:ind w:left="1728" w:hanging="576"/>
      </w:pPr>
      <w:rPr>
        <w:rFonts w:cs="Times New Roman" w:hint="default"/>
        <w:b w:val="0"/>
        <w:color w:val="auto"/>
      </w:rPr>
    </w:lvl>
    <w:lvl w:ilvl="4">
      <w:start w:val="1"/>
      <w:numFmt w:val="lowerLetter"/>
      <w:pStyle w:val="SDSectFormatSubSub1"/>
      <w:lvlText w:val="%5."/>
      <w:lvlJc w:val="left"/>
      <w:pPr>
        <w:tabs>
          <w:tab w:val="num" w:pos="2304"/>
        </w:tabs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8" w15:restartNumberingAfterBreak="0">
    <w:nsid w:val="617D333C"/>
    <w:multiLevelType w:val="multilevel"/>
    <w:tmpl w:val="E69689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6/01/14"/>
    <w:docVar w:name="Format" w:val="1"/>
    <w:docVar w:name="MF04" w:val="057300"/>
    <w:docVar w:name="MF95" w:val="05721"/>
    <w:docVar w:name="MFOrigin" w:val="MF04"/>
    <w:docVar w:name="SectionID" w:val="123"/>
    <w:docVar w:name="SpecType" w:val="MasterSpec"/>
    <w:docVar w:name="Version" w:val="10386"/>
  </w:docVars>
  <w:rsids>
    <w:rsidRoot w:val="00C949FB"/>
    <w:rsid w:val="00002B7C"/>
    <w:rsid w:val="00020065"/>
    <w:rsid w:val="00035BD6"/>
    <w:rsid w:val="00057CB4"/>
    <w:rsid w:val="00066CCF"/>
    <w:rsid w:val="000827F3"/>
    <w:rsid w:val="00086211"/>
    <w:rsid w:val="00086886"/>
    <w:rsid w:val="00086C5D"/>
    <w:rsid w:val="00087B3C"/>
    <w:rsid w:val="000A401D"/>
    <w:rsid w:val="000C2D4C"/>
    <w:rsid w:val="000E37E7"/>
    <w:rsid w:val="000E5717"/>
    <w:rsid w:val="000F6DC3"/>
    <w:rsid w:val="001016BA"/>
    <w:rsid w:val="00102287"/>
    <w:rsid w:val="001112AE"/>
    <w:rsid w:val="00113F6C"/>
    <w:rsid w:val="00117EF0"/>
    <w:rsid w:val="0012418E"/>
    <w:rsid w:val="00126044"/>
    <w:rsid w:val="001277B8"/>
    <w:rsid w:val="00136E8B"/>
    <w:rsid w:val="001408E4"/>
    <w:rsid w:val="00152515"/>
    <w:rsid w:val="001568C5"/>
    <w:rsid w:val="00157F4D"/>
    <w:rsid w:val="001759E0"/>
    <w:rsid w:val="00181204"/>
    <w:rsid w:val="00183EA4"/>
    <w:rsid w:val="001A01E9"/>
    <w:rsid w:val="001A270A"/>
    <w:rsid w:val="001A4DC2"/>
    <w:rsid w:val="001B4B4C"/>
    <w:rsid w:val="001B56D4"/>
    <w:rsid w:val="001B5A4B"/>
    <w:rsid w:val="001B6612"/>
    <w:rsid w:val="001E5C92"/>
    <w:rsid w:val="001F1300"/>
    <w:rsid w:val="001F26FB"/>
    <w:rsid w:val="00210C19"/>
    <w:rsid w:val="002126F7"/>
    <w:rsid w:val="002142C9"/>
    <w:rsid w:val="0021579B"/>
    <w:rsid w:val="00221EB5"/>
    <w:rsid w:val="00222003"/>
    <w:rsid w:val="002276BF"/>
    <w:rsid w:val="00230A85"/>
    <w:rsid w:val="00232082"/>
    <w:rsid w:val="002525C5"/>
    <w:rsid w:val="00267C6C"/>
    <w:rsid w:val="0027522D"/>
    <w:rsid w:val="002768C5"/>
    <w:rsid w:val="00283C6F"/>
    <w:rsid w:val="002874A1"/>
    <w:rsid w:val="002A2640"/>
    <w:rsid w:val="002A3F70"/>
    <w:rsid w:val="002A4E1E"/>
    <w:rsid w:val="002A5660"/>
    <w:rsid w:val="002B2C6C"/>
    <w:rsid w:val="002B3882"/>
    <w:rsid w:val="002C5805"/>
    <w:rsid w:val="002D2BB0"/>
    <w:rsid w:val="002E1809"/>
    <w:rsid w:val="002E2F79"/>
    <w:rsid w:val="002E4794"/>
    <w:rsid w:val="002E6BB8"/>
    <w:rsid w:val="00321680"/>
    <w:rsid w:val="00327C85"/>
    <w:rsid w:val="003352BC"/>
    <w:rsid w:val="00343446"/>
    <w:rsid w:val="00362033"/>
    <w:rsid w:val="00362940"/>
    <w:rsid w:val="00366EA8"/>
    <w:rsid w:val="003717E8"/>
    <w:rsid w:val="00376B79"/>
    <w:rsid w:val="00396F67"/>
    <w:rsid w:val="003B27E5"/>
    <w:rsid w:val="003B5F79"/>
    <w:rsid w:val="003D5701"/>
    <w:rsid w:val="003F11B9"/>
    <w:rsid w:val="003F311B"/>
    <w:rsid w:val="004218FD"/>
    <w:rsid w:val="004234D7"/>
    <w:rsid w:val="0043113A"/>
    <w:rsid w:val="00442E15"/>
    <w:rsid w:val="004438B9"/>
    <w:rsid w:val="00443ED4"/>
    <w:rsid w:val="00453258"/>
    <w:rsid w:val="0045782D"/>
    <w:rsid w:val="00464219"/>
    <w:rsid w:val="004675E4"/>
    <w:rsid w:val="004776F2"/>
    <w:rsid w:val="00486B9B"/>
    <w:rsid w:val="00492DCF"/>
    <w:rsid w:val="00495B24"/>
    <w:rsid w:val="00495D43"/>
    <w:rsid w:val="004A1058"/>
    <w:rsid w:val="004A3140"/>
    <w:rsid w:val="004B38D2"/>
    <w:rsid w:val="004B4721"/>
    <w:rsid w:val="004C02A3"/>
    <w:rsid w:val="004D3100"/>
    <w:rsid w:val="004E0CFD"/>
    <w:rsid w:val="004F10A6"/>
    <w:rsid w:val="004F338D"/>
    <w:rsid w:val="004F3A43"/>
    <w:rsid w:val="004F4ECD"/>
    <w:rsid w:val="004F62B2"/>
    <w:rsid w:val="00507CF6"/>
    <w:rsid w:val="0051532D"/>
    <w:rsid w:val="00515721"/>
    <w:rsid w:val="00517A73"/>
    <w:rsid w:val="00520291"/>
    <w:rsid w:val="00540800"/>
    <w:rsid w:val="00546C71"/>
    <w:rsid w:val="00552C5A"/>
    <w:rsid w:val="00556F5A"/>
    <w:rsid w:val="00564963"/>
    <w:rsid w:val="005838BE"/>
    <w:rsid w:val="00592CC7"/>
    <w:rsid w:val="005A21FA"/>
    <w:rsid w:val="005A23E3"/>
    <w:rsid w:val="005A6E0A"/>
    <w:rsid w:val="005B25EC"/>
    <w:rsid w:val="005C01E2"/>
    <w:rsid w:val="005D68C5"/>
    <w:rsid w:val="005E1D74"/>
    <w:rsid w:val="00604BC4"/>
    <w:rsid w:val="00613AC5"/>
    <w:rsid w:val="00613CD5"/>
    <w:rsid w:val="0061438B"/>
    <w:rsid w:val="00622C91"/>
    <w:rsid w:val="00625158"/>
    <w:rsid w:val="006409DD"/>
    <w:rsid w:val="00642063"/>
    <w:rsid w:val="006438C9"/>
    <w:rsid w:val="006467CA"/>
    <w:rsid w:val="006609BD"/>
    <w:rsid w:val="00670CE3"/>
    <w:rsid w:val="00673C95"/>
    <w:rsid w:val="00675A6E"/>
    <w:rsid w:val="00696ED9"/>
    <w:rsid w:val="006A2E88"/>
    <w:rsid w:val="006D6C69"/>
    <w:rsid w:val="006E0149"/>
    <w:rsid w:val="006E57C9"/>
    <w:rsid w:val="006F720D"/>
    <w:rsid w:val="00713C11"/>
    <w:rsid w:val="00720598"/>
    <w:rsid w:val="007226E8"/>
    <w:rsid w:val="0073556E"/>
    <w:rsid w:val="00741AAA"/>
    <w:rsid w:val="00743DDC"/>
    <w:rsid w:val="00761D00"/>
    <w:rsid w:val="00766B9E"/>
    <w:rsid w:val="00770428"/>
    <w:rsid w:val="00772E49"/>
    <w:rsid w:val="007833C3"/>
    <w:rsid w:val="0078591B"/>
    <w:rsid w:val="007859E3"/>
    <w:rsid w:val="00791201"/>
    <w:rsid w:val="007A454E"/>
    <w:rsid w:val="007C1008"/>
    <w:rsid w:val="007C425E"/>
    <w:rsid w:val="007C69E2"/>
    <w:rsid w:val="007D77B4"/>
    <w:rsid w:val="007E55BC"/>
    <w:rsid w:val="007E6808"/>
    <w:rsid w:val="00800C8C"/>
    <w:rsid w:val="00807A27"/>
    <w:rsid w:val="00822F96"/>
    <w:rsid w:val="00827A9C"/>
    <w:rsid w:val="0083149D"/>
    <w:rsid w:val="00835751"/>
    <w:rsid w:val="0084000A"/>
    <w:rsid w:val="00853703"/>
    <w:rsid w:val="00861C83"/>
    <w:rsid w:val="00863370"/>
    <w:rsid w:val="008733D1"/>
    <w:rsid w:val="00876E2E"/>
    <w:rsid w:val="00883DF2"/>
    <w:rsid w:val="0088479D"/>
    <w:rsid w:val="00885FBE"/>
    <w:rsid w:val="00893919"/>
    <w:rsid w:val="008A09A2"/>
    <w:rsid w:val="008B0A0C"/>
    <w:rsid w:val="008B46AB"/>
    <w:rsid w:val="008B6533"/>
    <w:rsid w:val="008C0511"/>
    <w:rsid w:val="008C1E84"/>
    <w:rsid w:val="008C4BDB"/>
    <w:rsid w:val="008F08B7"/>
    <w:rsid w:val="008F1F7B"/>
    <w:rsid w:val="008F71B9"/>
    <w:rsid w:val="00916BE5"/>
    <w:rsid w:val="00922ED2"/>
    <w:rsid w:val="00926F8D"/>
    <w:rsid w:val="00927DDE"/>
    <w:rsid w:val="00946DAE"/>
    <w:rsid w:val="00967DB0"/>
    <w:rsid w:val="009A61B1"/>
    <w:rsid w:val="009B1F94"/>
    <w:rsid w:val="009B2104"/>
    <w:rsid w:val="009C7412"/>
    <w:rsid w:val="009D2076"/>
    <w:rsid w:val="009E724F"/>
    <w:rsid w:val="009F2C98"/>
    <w:rsid w:val="009F5C45"/>
    <w:rsid w:val="009F62D3"/>
    <w:rsid w:val="009F7770"/>
    <w:rsid w:val="009F7E38"/>
    <w:rsid w:val="00A007D0"/>
    <w:rsid w:val="00A20803"/>
    <w:rsid w:val="00A27C6B"/>
    <w:rsid w:val="00A55D40"/>
    <w:rsid w:val="00A80456"/>
    <w:rsid w:val="00A82AE1"/>
    <w:rsid w:val="00A91E06"/>
    <w:rsid w:val="00A935B3"/>
    <w:rsid w:val="00AA1226"/>
    <w:rsid w:val="00AA33F2"/>
    <w:rsid w:val="00AD4577"/>
    <w:rsid w:val="00AD6EC9"/>
    <w:rsid w:val="00AD79D7"/>
    <w:rsid w:val="00AF57BC"/>
    <w:rsid w:val="00AF60B5"/>
    <w:rsid w:val="00AF6376"/>
    <w:rsid w:val="00AF6BFE"/>
    <w:rsid w:val="00B07F6F"/>
    <w:rsid w:val="00B159C3"/>
    <w:rsid w:val="00B24957"/>
    <w:rsid w:val="00B30664"/>
    <w:rsid w:val="00B3120F"/>
    <w:rsid w:val="00B36FE2"/>
    <w:rsid w:val="00B40E6D"/>
    <w:rsid w:val="00B46144"/>
    <w:rsid w:val="00B5199D"/>
    <w:rsid w:val="00B54219"/>
    <w:rsid w:val="00B61A65"/>
    <w:rsid w:val="00B620D2"/>
    <w:rsid w:val="00B6273F"/>
    <w:rsid w:val="00B731B5"/>
    <w:rsid w:val="00B749D6"/>
    <w:rsid w:val="00B86585"/>
    <w:rsid w:val="00B90518"/>
    <w:rsid w:val="00BA4E1A"/>
    <w:rsid w:val="00BC1D44"/>
    <w:rsid w:val="00BD1E92"/>
    <w:rsid w:val="00BE38EB"/>
    <w:rsid w:val="00BF2A6C"/>
    <w:rsid w:val="00C1090E"/>
    <w:rsid w:val="00C11BA5"/>
    <w:rsid w:val="00C14C4C"/>
    <w:rsid w:val="00C55556"/>
    <w:rsid w:val="00C66CDE"/>
    <w:rsid w:val="00C702CA"/>
    <w:rsid w:val="00C755D3"/>
    <w:rsid w:val="00C85079"/>
    <w:rsid w:val="00C949FB"/>
    <w:rsid w:val="00CB715A"/>
    <w:rsid w:val="00CC5C7B"/>
    <w:rsid w:val="00CC62EB"/>
    <w:rsid w:val="00CC7CD4"/>
    <w:rsid w:val="00CD5757"/>
    <w:rsid w:val="00CD65A7"/>
    <w:rsid w:val="00CE52B7"/>
    <w:rsid w:val="00CE707B"/>
    <w:rsid w:val="00CF1204"/>
    <w:rsid w:val="00D16E99"/>
    <w:rsid w:val="00D17512"/>
    <w:rsid w:val="00D35A6D"/>
    <w:rsid w:val="00D417BB"/>
    <w:rsid w:val="00D42F89"/>
    <w:rsid w:val="00D4477F"/>
    <w:rsid w:val="00D6361B"/>
    <w:rsid w:val="00D675A0"/>
    <w:rsid w:val="00D70317"/>
    <w:rsid w:val="00D7263B"/>
    <w:rsid w:val="00D84FB5"/>
    <w:rsid w:val="00D93557"/>
    <w:rsid w:val="00D9531B"/>
    <w:rsid w:val="00DA4833"/>
    <w:rsid w:val="00DA6E09"/>
    <w:rsid w:val="00DD1EEB"/>
    <w:rsid w:val="00DD4FBF"/>
    <w:rsid w:val="00DE2B95"/>
    <w:rsid w:val="00DF2BD1"/>
    <w:rsid w:val="00E02947"/>
    <w:rsid w:val="00E06A08"/>
    <w:rsid w:val="00E1632A"/>
    <w:rsid w:val="00E16F89"/>
    <w:rsid w:val="00E3118E"/>
    <w:rsid w:val="00E34F23"/>
    <w:rsid w:val="00E372FF"/>
    <w:rsid w:val="00E427A7"/>
    <w:rsid w:val="00E548A6"/>
    <w:rsid w:val="00E57EE7"/>
    <w:rsid w:val="00E658C7"/>
    <w:rsid w:val="00E67177"/>
    <w:rsid w:val="00E92426"/>
    <w:rsid w:val="00E9632A"/>
    <w:rsid w:val="00EA117C"/>
    <w:rsid w:val="00EA3862"/>
    <w:rsid w:val="00EA55E3"/>
    <w:rsid w:val="00EC5946"/>
    <w:rsid w:val="00EE051F"/>
    <w:rsid w:val="00EE242C"/>
    <w:rsid w:val="00EF0BD1"/>
    <w:rsid w:val="00EF0EED"/>
    <w:rsid w:val="00EF41D1"/>
    <w:rsid w:val="00EF4C06"/>
    <w:rsid w:val="00F10060"/>
    <w:rsid w:val="00F169C5"/>
    <w:rsid w:val="00F31268"/>
    <w:rsid w:val="00F362A6"/>
    <w:rsid w:val="00F40932"/>
    <w:rsid w:val="00F45170"/>
    <w:rsid w:val="00F51611"/>
    <w:rsid w:val="00F73927"/>
    <w:rsid w:val="00F8097A"/>
    <w:rsid w:val="00F85866"/>
    <w:rsid w:val="00F858C2"/>
    <w:rsid w:val="00F939B2"/>
    <w:rsid w:val="00FA417C"/>
    <w:rsid w:val="00FC01DE"/>
    <w:rsid w:val="00FC516C"/>
    <w:rsid w:val="00FD44FE"/>
    <w:rsid w:val="00FE5461"/>
    <w:rsid w:val="00FE5695"/>
    <w:rsid w:val="00FF180A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969D1"/>
  <w15:chartTrackingRefBased/>
  <w15:docId w15:val="{A962F177-A21E-40C7-AECE-BCBF7F4B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B9E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766B9E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766B9E"/>
    <w:pPr>
      <w:tabs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link w:val="SCTChar"/>
    <w:rsid w:val="00766B9E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rsid w:val="00766B9E"/>
    <w:pPr>
      <w:keepNext/>
      <w:numPr>
        <w:numId w:val="30"/>
      </w:numPr>
      <w:suppressAutoHyphens/>
      <w:spacing w:before="480"/>
      <w:jc w:val="both"/>
      <w:outlineLvl w:val="0"/>
    </w:pPr>
  </w:style>
  <w:style w:type="paragraph" w:customStyle="1" w:styleId="SUT">
    <w:name w:val="SUT"/>
    <w:basedOn w:val="Normal"/>
    <w:next w:val="PR1"/>
    <w:rsid w:val="00766B9E"/>
    <w:pPr>
      <w:numPr>
        <w:ilvl w:val="1"/>
        <w:numId w:val="30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766B9E"/>
    <w:pPr>
      <w:numPr>
        <w:ilvl w:val="2"/>
        <w:numId w:val="30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link w:val="ARTChar"/>
    <w:rsid w:val="00766B9E"/>
    <w:pPr>
      <w:keepNext/>
      <w:numPr>
        <w:ilvl w:val="3"/>
        <w:numId w:val="30"/>
      </w:numPr>
      <w:suppressAutoHyphens/>
      <w:spacing w:before="480"/>
      <w:jc w:val="both"/>
      <w:outlineLvl w:val="1"/>
    </w:pPr>
  </w:style>
  <w:style w:type="paragraph" w:customStyle="1" w:styleId="PR1">
    <w:name w:val="PR1"/>
    <w:basedOn w:val="Normal"/>
    <w:link w:val="PR1Char"/>
    <w:rsid w:val="00766B9E"/>
    <w:pPr>
      <w:numPr>
        <w:ilvl w:val="4"/>
        <w:numId w:val="30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rsid w:val="00766B9E"/>
    <w:pPr>
      <w:numPr>
        <w:ilvl w:val="5"/>
        <w:numId w:val="30"/>
      </w:numPr>
      <w:suppressAutoHyphens/>
      <w:jc w:val="both"/>
      <w:outlineLvl w:val="3"/>
    </w:pPr>
  </w:style>
  <w:style w:type="paragraph" w:customStyle="1" w:styleId="PR3">
    <w:name w:val="PR3"/>
    <w:basedOn w:val="Normal"/>
    <w:link w:val="PR3Char"/>
    <w:rsid w:val="00766B9E"/>
    <w:pPr>
      <w:numPr>
        <w:ilvl w:val="6"/>
        <w:numId w:val="30"/>
      </w:numPr>
      <w:suppressAutoHyphens/>
      <w:jc w:val="both"/>
      <w:outlineLvl w:val="4"/>
    </w:pPr>
  </w:style>
  <w:style w:type="paragraph" w:customStyle="1" w:styleId="PR4">
    <w:name w:val="PR4"/>
    <w:basedOn w:val="Normal"/>
    <w:rsid w:val="00766B9E"/>
    <w:pPr>
      <w:numPr>
        <w:ilvl w:val="7"/>
        <w:numId w:val="30"/>
      </w:numPr>
      <w:suppressAutoHyphens/>
      <w:jc w:val="both"/>
      <w:outlineLvl w:val="5"/>
    </w:pPr>
  </w:style>
  <w:style w:type="paragraph" w:customStyle="1" w:styleId="PR5">
    <w:name w:val="PR5"/>
    <w:basedOn w:val="Normal"/>
    <w:rsid w:val="00766B9E"/>
    <w:pPr>
      <w:numPr>
        <w:ilvl w:val="8"/>
        <w:numId w:val="30"/>
      </w:numPr>
      <w:suppressAutoHyphens/>
      <w:jc w:val="both"/>
      <w:outlineLvl w:val="6"/>
    </w:pPr>
  </w:style>
  <w:style w:type="paragraph" w:customStyle="1" w:styleId="TB1">
    <w:name w:val="TB1"/>
    <w:basedOn w:val="Normal"/>
    <w:next w:val="PR1"/>
    <w:rsid w:val="00766B9E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766B9E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766B9E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766B9E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766B9E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766B9E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766B9E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766B9E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766B9E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766B9E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766B9E"/>
    <w:pPr>
      <w:suppressAutoHyphens/>
    </w:pPr>
  </w:style>
  <w:style w:type="paragraph" w:customStyle="1" w:styleId="TCE">
    <w:name w:val="TCE"/>
    <w:basedOn w:val="Normal"/>
    <w:rsid w:val="00766B9E"/>
    <w:pPr>
      <w:suppressAutoHyphens/>
      <w:ind w:left="144" w:hanging="144"/>
    </w:pPr>
  </w:style>
  <w:style w:type="paragraph" w:customStyle="1" w:styleId="EOS">
    <w:name w:val="EOS"/>
    <w:basedOn w:val="Normal"/>
    <w:rsid w:val="00766B9E"/>
    <w:pPr>
      <w:suppressAutoHyphens/>
      <w:spacing w:before="480"/>
      <w:jc w:val="both"/>
    </w:pPr>
  </w:style>
  <w:style w:type="paragraph" w:customStyle="1" w:styleId="ANT">
    <w:name w:val="ANT"/>
    <w:basedOn w:val="Normal"/>
    <w:rsid w:val="00766B9E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rsid w:val="008F1F7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/>
      <w:jc w:val="both"/>
    </w:pPr>
    <w:rPr>
      <w:color w:val="0000FF"/>
    </w:rPr>
  </w:style>
  <w:style w:type="character" w:customStyle="1" w:styleId="CPR">
    <w:name w:val="CPR"/>
    <w:basedOn w:val="DefaultParagraphFont"/>
    <w:rsid w:val="00766B9E"/>
  </w:style>
  <w:style w:type="character" w:customStyle="1" w:styleId="SPN">
    <w:name w:val="SPN"/>
    <w:basedOn w:val="DefaultParagraphFont"/>
    <w:rsid w:val="00766B9E"/>
  </w:style>
  <w:style w:type="character" w:customStyle="1" w:styleId="SPD">
    <w:name w:val="SPD"/>
    <w:basedOn w:val="DefaultParagraphFont"/>
    <w:rsid w:val="00766B9E"/>
  </w:style>
  <w:style w:type="character" w:customStyle="1" w:styleId="NUM">
    <w:name w:val="NUM"/>
    <w:basedOn w:val="DefaultParagraphFont"/>
    <w:rsid w:val="00766B9E"/>
  </w:style>
  <w:style w:type="character" w:customStyle="1" w:styleId="NAM">
    <w:name w:val="NAM"/>
    <w:basedOn w:val="DefaultParagraphFont"/>
    <w:rsid w:val="00766B9E"/>
  </w:style>
  <w:style w:type="character" w:customStyle="1" w:styleId="SI">
    <w:name w:val="SI"/>
    <w:rsid w:val="00766B9E"/>
    <w:rPr>
      <w:color w:val="008080"/>
    </w:rPr>
  </w:style>
  <w:style w:type="character" w:customStyle="1" w:styleId="IP">
    <w:name w:val="IP"/>
    <w:rsid w:val="00766B9E"/>
    <w:rPr>
      <w:color w:val="FF0000"/>
    </w:rPr>
  </w:style>
  <w:style w:type="paragraph" w:customStyle="1" w:styleId="RJUST">
    <w:name w:val="RJUST"/>
    <w:basedOn w:val="Normal"/>
    <w:rsid w:val="00766B9E"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766B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B9E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66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B9E"/>
    <w:rPr>
      <w:sz w:val="22"/>
    </w:rPr>
  </w:style>
  <w:style w:type="paragraph" w:customStyle="1" w:styleId="TIP">
    <w:name w:val="TIP"/>
    <w:basedOn w:val="Normal"/>
    <w:link w:val="TIPChar"/>
    <w:rsid w:val="00766B9E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/>
    </w:pPr>
    <w:rPr>
      <w:color w:val="B30838"/>
    </w:rPr>
  </w:style>
  <w:style w:type="character" w:customStyle="1" w:styleId="CMTChar">
    <w:name w:val="CMT Char"/>
    <w:link w:val="CMT"/>
    <w:rsid w:val="008F1F7B"/>
    <w:rPr>
      <w:rFonts w:ascii="Tahoma" w:hAnsi="Tahoma"/>
      <w:color w:val="0000FF"/>
    </w:rPr>
  </w:style>
  <w:style w:type="character" w:customStyle="1" w:styleId="TIPChar">
    <w:name w:val="TIP Char"/>
    <w:link w:val="TIP"/>
    <w:rsid w:val="00766B9E"/>
    <w:rPr>
      <w:color w:val="B30838"/>
      <w:sz w:val="22"/>
    </w:rPr>
  </w:style>
  <w:style w:type="character" w:customStyle="1" w:styleId="SustHyperlink">
    <w:name w:val="SustHyperlink"/>
    <w:rsid w:val="00766B9E"/>
    <w:rPr>
      <w:color w:val="009900"/>
      <w:u w:val="single"/>
    </w:rPr>
  </w:style>
  <w:style w:type="character" w:styleId="Hyperlink">
    <w:name w:val="Hyperlink"/>
    <w:uiPriority w:val="99"/>
    <w:unhideWhenUsed/>
    <w:rsid w:val="00766B9E"/>
    <w:rPr>
      <w:color w:val="0000FF"/>
      <w:u w:val="single"/>
    </w:rPr>
  </w:style>
  <w:style w:type="character" w:customStyle="1" w:styleId="SAhyperlink">
    <w:name w:val="SAhyperlink"/>
    <w:uiPriority w:val="1"/>
    <w:rsid w:val="00766B9E"/>
    <w:rPr>
      <w:color w:val="E36C0A"/>
      <w:u w:val="single"/>
    </w:rPr>
  </w:style>
  <w:style w:type="character" w:customStyle="1" w:styleId="PR2Char">
    <w:name w:val="PR2 Char"/>
    <w:link w:val="PR2"/>
    <w:rsid w:val="00CE52B7"/>
    <w:rPr>
      <w:sz w:val="22"/>
    </w:rPr>
  </w:style>
  <w:style w:type="character" w:customStyle="1" w:styleId="PR1Char">
    <w:name w:val="PR1 Char"/>
    <w:link w:val="PR1"/>
    <w:rsid w:val="00CE52B7"/>
    <w:rPr>
      <w:sz w:val="22"/>
    </w:rPr>
  </w:style>
  <w:style w:type="character" w:customStyle="1" w:styleId="PR3Char">
    <w:name w:val="PR3 Char"/>
    <w:link w:val="PR3"/>
    <w:rsid w:val="00CE52B7"/>
    <w:rPr>
      <w:sz w:val="22"/>
    </w:rPr>
  </w:style>
  <w:style w:type="paragraph" w:customStyle="1" w:styleId="SDSectFormatPart">
    <w:name w:val="SD_SectFormat_Part"/>
    <w:next w:val="SDSectFormatArticle"/>
    <w:autoRedefine/>
    <w:uiPriority w:val="99"/>
    <w:rsid w:val="00F31268"/>
    <w:pPr>
      <w:numPr>
        <w:numId w:val="5"/>
      </w:numPr>
      <w:tabs>
        <w:tab w:val="clear" w:pos="864"/>
        <w:tab w:val="num" w:pos="360"/>
      </w:tabs>
      <w:spacing w:before="480"/>
      <w:ind w:left="0" w:firstLine="0"/>
    </w:pPr>
    <w:rPr>
      <w:rFonts w:ascii="Calibri" w:hAnsi="Calibri" w:cs="Calibri"/>
      <w:caps/>
    </w:rPr>
  </w:style>
  <w:style w:type="paragraph" w:customStyle="1" w:styleId="SDSectFormatArticle">
    <w:name w:val="SD_SectFormat Article"/>
    <w:next w:val="Normal"/>
    <w:autoRedefine/>
    <w:uiPriority w:val="99"/>
    <w:rsid w:val="00F31268"/>
    <w:pPr>
      <w:numPr>
        <w:ilvl w:val="1"/>
        <w:numId w:val="5"/>
      </w:numPr>
      <w:tabs>
        <w:tab w:val="clear" w:pos="576"/>
        <w:tab w:val="num" w:pos="360"/>
        <w:tab w:val="left" w:pos="540"/>
      </w:tabs>
      <w:spacing w:before="200"/>
      <w:ind w:left="0" w:firstLine="0"/>
    </w:pPr>
    <w:rPr>
      <w:rFonts w:ascii="Calibri" w:hAnsi="Calibri" w:cs="Calibri"/>
      <w:caps/>
    </w:rPr>
  </w:style>
  <w:style w:type="paragraph" w:customStyle="1" w:styleId="SDSectFormatParagraph">
    <w:name w:val="SD_SectFormat_Paragraph"/>
    <w:next w:val="Normal"/>
    <w:link w:val="SDSectFormatParagraphChar"/>
    <w:uiPriority w:val="99"/>
    <w:rsid w:val="00F31268"/>
    <w:pPr>
      <w:numPr>
        <w:ilvl w:val="2"/>
        <w:numId w:val="5"/>
      </w:numPr>
      <w:spacing w:before="200"/>
    </w:pPr>
    <w:rPr>
      <w:rFonts w:ascii="Calibri" w:hAnsi="Calibri" w:cs="Calibri"/>
      <w:sz w:val="22"/>
      <w:szCs w:val="22"/>
    </w:rPr>
  </w:style>
  <w:style w:type="paragraph" w:customStyle="1" w:styleId="SDSectFormatSubPara">
    <w:name w:val="SD_SectFormat_SubPara"/>
    <w:autoRedefine/>
    <w:uiPriority w:val="99"/>
    <w:rsid w:val="00126044"/>
    <w:pPr>
      <w:numPr>
        <w:ilvl w:val="3"/>
        <w:numId w:val="5"/>
      </w:numPr>
      <w:tabs>
        <w:tab w:val="left" w:pos="1152"/>
      </w:tabs>
      <w:spacing w:before="240"/>
    </w:pPr>
    <w:rPr>
      <w:rFonts w:ascii="Calibri" w:hAnsi="Calibri"/>
      <w:sz w:val="22"/>
      <w:szCs w:val="22"/>
    </w:rPr>
  </w:style>
  <w:style w:type="paragraph" w:customStyle="1" w:styleId="SDSectFormatSubSub1">
    <w:name w:val="SD_SectFormat_SubSub1"/>
    <w:autoRedefine/>
    <w:uiPriority w:val="99"/>
    <w:rsid w:val="00F31268"/>
    <w:pPr>
      <w:numPr>
        <w:ilvl w:val="4"/>
        <w:numId w:val="5"/>
      </w:numPr>
      <w:tabs>
        <w:tab w:val="clear" w:pos="2304"/>
        <w:tab w:val="num" w:pos="360"/>
      </w:tabs>
      <w:ind w:left="0" w:firstLine="0"/>
    </w:pPr>
    <w:rPr>
      <w:rFonts w:ascii="Calibri" w:hAnsi="Calibri" w:cs="Calibri"/>
    </w:rPr>
  </w:style>
  <w:style w:type="paragraph" w:customStyle="1" w:styleId="SDGuides">
    <w:name w:val="SD_Guides"/>
    <w:basedOn w:val="Normal"/>
    <w:autoRedefine/>
    <w:uiPriority w:val="99"/>
    <w:rsid w:val="00F31268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  <w:autoSpaceDE w:val="0"/>
      <w:autoSpaceDN w:val="0"/>
      <w:adjustRightInd w:val="0"/>
    </w:pPr>
    <w:rPr>
      <w:rFonts w:ascii="Calibri" w:hAnsi="Calibri" w:cs="Calibri"/>
      <w:b/>
      <w:vanish/>
      <w:color w:val="7030A0"/>
      <w:szCs w:val="22"/>
    </w:rPr>
  </w:style>
  <w:style w:type="character" w:customStyle="1" w:styleId="SDSectFormatParagraphChar">
    <w:name w:val="SD_SectFormat_Paragraph Char"/>
    <w:link w:val="SDSectFormatParagraph"/>
    <w:uiPriority w:val="99"/>
    <w:locked/>
    <w:rsid w:val="00F31268"/>
    <w:rPr>
      <w:rFonts w:ascii="Calibri" w:hAnsi="Calibri" w:cs="Calibri"/>
      <w:sz w:val="22"/>
      <w:szCs w:val="22"/>
    </w:rPr>
  </w:style>
  <w:style w:type="paragraph" w:customStyle="1" w:styleId="PRN">
    <w:name w:val="PRN"/>
    <w:basedOn w:val="Normal"/>
    <w:link w:val="PRNChar"/>
    <w:rsid w:val="007859E3"/>
    <w:pPr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FFFF00" w:fill="FFFFFF"/>
    </w:pPr>
  </w:style>
  <w:style w:type="character" w:customStyle="1" w:styleId="SCTChar">
    <w:name w:val="SCT Char"/>
    <w:link w:val="SCT"/>
    <w:rsid w:val="007859E3"/>
    <w:rPr>
      <w:sz w:val="22"/>
    </w:rPr>
  </w:style>
  <w:style w:type="character" w:customStyle="1" w:styleId="PRNChar">
    <w:name w:val="PRN Char"/>
    <w:link w:val="PRN"/>
    <w:rsid w:val="007859E3"/>
    <w:rPr>
      <w:rFonts w:ascii="Tahoma" w:hAnsi="Tahoma"/>
      <w:shd w:val="pct20" w:color="FFFF00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800"/>
    <w:rPr>
      <w:rFonts w:ascii="Segoe UI" w:hAnsi="Segoe UI" w:cs="Segoe UI"/>
      <w:sz w:val="18"/>
      <w:szCs w:val="18"/>
    </w:rPr>
  </w:style>
  <w:style w:type="character" w:customStyle="1" w:styleId="ARTChar">
    <w:name w:val="ART Char"/>
    <w:link w:val="ART"/>
    <w:rsid w:val="00EA55E3"/>
    <w:rPr>
      <w:sz w:val="22"/>
    </w:rPr>
  </w:style>
  <w:style w:type="character" w:styleId="UnresolvedMention">
    <w:name w:val="Unresolved Mention"/>
    <w:uiPriority w:val="99"/>
    <w:semiHidden/>
    <w:unhideWhenUsed/>
    <w:rsid w:val="004438B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438B9"/>
    <w:rPr>
      <w:color w:val="954F72"/>
      <w:u w:val="single"/>
    </w:rPr>
  </w:style>
  <w:style w:type="paragraph" w:customStyle="1" w:styleId="OMN">
    <w:name w:val="OMN"/>
    <w:basedOn w:val="Normal"/>
    <w:link w:val="OMNChar"/>
    <w:rsid w:val="001112AE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pct30" w:color="CC99FF" w:fill="FFFFFF"/>
    </w:pPr>
  </w:style>
  <w:style w:type="character" w:customStyle="1" w:styleId="OMNChar">
    <w:name w:val="OMN Char"/>
    <w:link w:val="OMN"/>
    <w:rsid w:val="001112AE"/>
    <w:rPr>
      <w:rFonts w:ascii="Tahoma" w:hAnsi="Tahoma"/>
      <w:shd w:val="pct30" w:color="CC99FF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dir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dirail.com/products/vinyl-railing/endurance-original-rai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dir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rret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1E452-0342-45DB-B760-078DF3E7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066300 - PLASTIC RAILINGS</vt:lpstr>
    </vt:vector>
  </TitlesOfParts>
  <Company>Barrette Outdoor Living/RDI</Company>
  <LinksUpToDate>false</LinksUpToDate>
  <CharactersWithSpaces>9539</CharactersWithSpaces>
  <SharedDoc>false</SharedDoc>
  <HLinks>
    <vt:vector size="24" baseType="variant">
      <vt:variant>
        <vt:i4>3342446</vt:i4>
      </vt:variant>
      <vt:variant>
        <vt:i4>12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6815776</vt:i4>
      </vt:variant>
      <vt:variant>
        <vt:i4>9</vt:i4>
      </vt:variant>
      <vt:variant>
        <vt:i4>0</vt:i4>
      </vt:variant>
      <vt:variant>
        <vt:i4>5</vt:i4>
      </vt:variant>
      <vt:variant>
        <vt:lpwstr>https://www.rdirail.com/products/vinyl-railing/endurance-original-rail/</vt:lpwstr>
      </vt:variant>
      <vt:variant>
        <vt:lpwstr/>
      </vt:variant>
      <vt:variant>
        <vt:i4>3342446</vt:i4>
      </vt:variant>
      <vt:variant>
        <vt:i4>6</vt:i4>
      </vt:variant>
      <vt:variant>
        <vt:i4>0</vt:i4>
      </vt:variant>
      <vt:variant>
        <vt:i4>5</vt:i4>
      </vt:variant>
      <vt:variant>
        <vt:lpwstr>http://www.rdirail.com/</vt:lpwstr>
      </vt:variant>
      <vt:variant>
        <vt:lpwstr/>
      </vt:variant>
      <vt:variant>
        <vt:i4>3145837</vt:i4>
      </vt:variant>
      <vt:variant>
        <vt:i4>3</vt:i4>
      </vt:variant>
      <vt:variant>
        <vt:i4>0</vt:i4>
      </vt:variant>
      <vt:variant>
        <vt:i4>5</vt:i4>
      </vt:variant>
      <vt:variant>
        <vt:lpwstr>http://rdi/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066300 - PLASTIC RAILINGS</dc:title>
  <dc:subject>PLASTIC RAILINGS</dc:subject>
  <dc:creator>SpecGuy</dc:creator>
  <cp:keywords/>
  <cp:lastModifiedBy>Brown, Mark D</cp:lastModifiedBy>
  <cp:revision>13</cp:revision>
  <dcterms:created xsi:type="dcterms:W3CDTF">2021-02-12T22:01:00Z</dcterms:created>
  <dcterms:modified xsi:type="dcterms:W3CDTF">2023-09-21T15:15:00Z</dcterms:modified>
</cp:coreProperties>
</file>